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3EE0" w14:textId="36222EAA" w:rsidR="00800C61" w:rsidRPr="00800C61" w:rsidRDefault="00800C61" w:rsidP="00800C61">
      <w:pPr>
        <w:pStyle w:val="NormalWeb"/>
        <w:shd w:val="clear" w:color="auto" w:fill="FFFFFF"/>
        <w:spacing w:before="0" w:beforeAutospacing="0" w:after="0" w:afterAutospacing="0"/>
        <w:jc w:val="center"/>
        <w:rPr>
          <w:rFonts w:ascii="Calibri" w:hAnsi="Calibri" w:cs="Calibri"/>
          <w:color w:val="000000" w:themeColor="text1"/>
          <w:sz w:val="32"/>
          <w:szCs w:val="32"/>
        </w:rPr>
      </w:pPr>
      <w:r w:rsidRPr="00800C61">
        <w:rPr>
          <w:rFonts w:ascii="Calibri" w:hAnsi="Calibri" w:cs="Calibri"/>
          <w:color w:val="000000" w:themeColor="text1"/>
          <w:sz w:val="32"/>
          <w:szCs w:val="32"/>
          <w:bdr w:val="none" w:sz="0" w:space="0" w:color="auto" w:frame="1"/>
        </w:rPr>
        <w:t>Call For Papers: 17th IEEE International Conference on Advanced Networks and Telecommunication Systems (IEEE ANTS)</w:t>
      </w:r>
    </w:p>
    <w:p w14:paraId="1B2D17BB" w14:textId="77777777" w:rsidR="00800C61" w:rsidRPr="00800C61" w:rsidRDefault="00800C61" w:rsidP="00800C61">
      <w:pPr>
        <w:pStyle w:val="NormalWeb"/>
        <w:shd w:val="clear" w:color="auto" w:fill="FFFFFF"/>
        <w:spacing w:before="0" w:beforeAutospacing="0" w:after="0" w:afterAutospacing="0"/>
        <w:rPr>
          <w:rFonts w:ascii="Calibri" w:hAnsi="Calibri" w:cs="Calibri"/>
          <w:color w:val="000000" w:themeColor="text1"/>
          <w:sz w:val="22"/>
          <w:szCs w:val="22"/>
        </w:rPr>
      </w:pPr>
      <w:r w:rsidRPr="00800C61">
        <w:rPr>
          <w:rFonts w:ascii="Calibri" w:hAnsi="Calibri" w:cs="Calibri"/>
          <w:color w:val="000000" w:themeColor="text1"/>
          <w:sz w:val="22"/>
          <w:szCs w:val="22"/>
        </w:rPr>
        <w:t> </w:t>
      </w:r>
    </w:p>
    <w:p w14:paraId="2BF41A41" w14:textId="77777777" w:rsidR="00800C61" w:rsidRPr="00800C61" w:rsidRDefault="00800C61" w:rsidP="00800C61">
      <w:pPr>
        <w:pStyle w:val="NormalWeb"/>
        <w:shd w:val="clear" w:color="auto" w:fill="FFFFFF"/>
        <w:spacing w:before="0" w:beforeAutospacing="0" w:after="0" w:afterAutospacing="0"/>
        <w:rPr>
          <w:rFonts w:ascii="Calibri" w:hAnsi="Calibri" w:cs="Calibri"/>
          <w:color w:val="000000" w:themeColor="text1"/>
          <w:sz w:val="22"/>
          <w:szCs w:val="22"/>
        </w:rPr>
      </w:pPr>
      <w:r w:rsidRPr="00800C61">
        <w:rPr>
          <w:rFonts w:ascii="Calibri" w:hAnsi="Calibri" w:cs="Calibri"/>
          <w:color w:val="000000" w:themeColor="text1"/>
          <w:sz w:val="22"/>
          <w:szCs w:val="22"/>
          <w:bdr w:val="none" w:sz="0" w:space="0" w:color="auto" w:frame="1"/>
        </w:rPr>
        <w:t>17-20 December 2023 // MNIT, Jaipur, Rajasthan, India</w:t>
      </w:r>
    </w:p>
    <w:p w14:paraId="4EA007BA" w14:textId="77777777" w:rsidR="00800C61" w:rsidRPr="00800C61" w:rsidRDefault="00800C61" w:rsidP="00800C61">
      <w:pPr>
        <w:pStyle w:val="NormalWeb"/>
        <w:shd w:val="clear" w:color="auto" w:fill="FFFFFF"/>
        <w:spacing w:before="0" w:beforeAutospacing="0" w:after="0" w:afterAutospacing="0"/>
        <w:rPr>
          <w:rFonts w:ascii="Calibri" w:hAnsi="Calibri" w:cs="Calibri"/>
          <w:color w:val="000000" w:themeColor="text1"/>
          <w:sz w:val="22"/>
          <w:szCs w:val="22"/>
        </w:rPr>
      </w:pPr>
      <w:r w:rsidRPr="00800C61">
        <w:rPr>
          <w:rFonts w:ascii="Calibri" w:hAnsi="Calibri" w:cs="Calibri"/>
          <w:color w:val="000000" w:themeColor="text1"/>
          <w:sz w:val="22"/>
          <w:szCs w:val="22"/>
        </w:rPr>
        <w:t> </w:t>
      </w:r>
    </w:p>
    <w:p w14:paraId="2F68A967" w14:textId="230067F5" w:rsidR="00800C61" w:rsidRDefault="00800C61" w:rsidP="00800C61">
      <w:pPr>
        <w:pStyle w:val="NormalWeb"/>
        <w:shd w:val="clear" w:color="auto" w:fill="FFFFFF"/>
        <w:spacing w:before="0" w:beforeAutospacing="0" w:after="0" w:afterAutospacing="0"/>
        <w:rPr>
          <w:rFonts w:ascii="Calibri" w:hAnsi="Calibri" w:cs="Calibri"/>
          <w:color w:val="000000" w:themeColor="text1"/>
          <w:sz w:val="22"/>
          <w:szCs w:val="22"/>
          <w:bdr w:val="none" w:sz="0" w:space="0" w:color="auto" w:frame="1"/>
        </w:rPr>
      </w:pPr>
      <w:r w:rsidRPr="00800C61">
        <w:rPr>
          <w:rFonts w:ascii="Calibri" w:hAnsi="Calibri" w:cs="Calibri"/>
          <w:color w:val="000000" w:themeColor="text1"/>
          <w:sz w:val="22"/>
          <w:szCs w:val="22"/>
          <w:bdr w:val="none" w:sz="0" w:space="0" w:color="auto" w:frame="1"/>
        </w:rPr>
        <w:t>Theme: Ubiquitous networking for seamless connectivity</w:t>
      </w:r>
      <w:r w:rsidRPr="00800C61">
        <w:rPr>
          <w:rFonts w:ascii="Calibri" w:hAnsi="Calibri" w:cs="Calibri"/>
          <w:color w:val="000000" w:themeColor="text1"/>
          <w:sz w:val="22"/>
          <w:szCs w:val="22"/>
          <w:bdr w:val="none" w:sz="0" w:space="0" w:color="auto" w:frame="1"/>
        </w:rPr>
        <w:br/>
        <w:t>_____________________________________________________________________________________</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Website: </w:t>
      </w:r>
      <w:hyperlink r:id="rId4" w:tgtFrame="_blank" w:history="1">
        <w:r w:rsidRPr="00800C61">
          <w:rPr>
            <w:rStyle w:val="Hyperlink"/>
            <w:rFonts w:ascii="Calibri" w:hAnsi="Calibri" w:cs="Calibri"/>
            <w:color w:val="000000" w:themeColor="text1"/>
            <w:sz w:val="22"/>
            <w:szCs w:val="22"/>
            <w:bdr w:val="none" w:sz="0" w:space="0" w:color="auto" w:frame="1"/>
          </w:rPr>
          <w:t>https://ants2023.ieee-ants.org/</w:t>
        </w:r>
      </w:hyperlink>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r>
      <w:r w:rsidRPr="00800C61">
        <w:rPr>
          <w:rFonts w:ascii="Calibri" w:hAnsi="Calibri" w:cs="Calibri"/>
          <w:b/>
          <w:bCs/>
          <w:color w:val="000000" w:themeColor="text1"/>
          <w:bdr w:val="none" w:sz="0" w:space="0" w:color="auto" w:frame="1"/>
        </w:rPr>
        <w:t>Important Dates</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Paper Submission deadline:</w:t>
      </w:r>
      <w:r w:rsidRPr="00800C61">
        <w:rPr>
          <w:rFonts w:ascii="Calibri" w:hAnsi="Calibri" w:cs="Calibri"/>
          <w:color w:val="000000" w:themeColor="text1"/>
          <w:sz w:val="22"/>
          <w:szCs w:val="22"/>
          <w:bdr w:val="none" w:sz="0" w:space="0" w:color="auto" w:frame="1"/>
        </w:rPr>
        <w:br/>
      </w:r>
      <w:r w:rsidR="00BE33A3">
        <w:rPr>
          <w:rFonts w:ascii="Calibri" w:hAnsi="Calibri" w:cs="Calibri"/>
          <w:color w:val="000000" w:themeColor="text1"/>
          <w:sz w:val="22"/>
          <w:szCs w:val="22"/>
          <w:bdr w:val="none" w:sz="0" w:space="0" w:color="auto" w:frame="1"/>
        </w:rPr>
        <w:t>31</w:t>
      </w:r>
      <w:r w:rsidRPr="00800C61">
        <w:rPr>
          <w:rFonts w:ascii="Calibri" w:hAnsi="Calibri" w:cs="Calibri"/>
          <w:color w:val="000000" w:themeColor="text1"/>
          <w:sz w:val="22"/>
          <w:szCs w:val="22"/>
          <w:bdr w:val="none" w:sz="0" w:space="0" w:color="auto" w:frame="1"/>
        </w:rPr>
        <w:t xml:space="preserve"> </w:t>
      </w:r>
      <w:r w:rsidR="00FC6FDF">
        <w:rPr>
          <w:rFonts w:ascii="Calibri" w:hAnsi="Calibri" w:cs="Calibri"/>
          <w:color w:val="000000" w:themeColor="text1"/>
          <w:sz w:val="22"/>
          <w:szCs w:val="22"/>
          <w:bdr w:val="none" w:sz="0" w:space="0" w:color="auto" w:frame="1"/>
        </w:rPr>
        <w:t>August</w:t>
      </w:r>
      <w:r w:rsidRPr="00800C61">
        <w:rPr>
          <w:rFonts w:ascii="Calibri" w:hAnsi="Calibri" w:cs="Calibri"/>
          <w:color w:val="000000" w:themeColor="text1"/>
          <w:sz w:val="22"/>
          <w:szCs w:val="22"/>
          <w:bdr w:val="none" w:sz="0" w:space="0" w:color="auto" w:frame="1"/>
        </w:rPr>
        <w:t xml:space="preserve"> 2023</w:t>
      </w:r>
      <w:r w:rsidR="00BE33A3">
        <w:rPr>
          <w:rFonts w:ascii="Calibri" w:hAnsi="Calibri" w:cs="Calibri"/>
          <w:color w:val="000000" w:themeColor="text1"/>
          <w:sz w:val="22"/>
          <w:szCs w:val="22"/>
          <w:bdr w:val="none" w:sz="0" w:space="0" w:color="auto" w:frame="1"/>
        </w:rPr>
        <w:t xml:space="preserve"> (Firm)</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Notification:</w:t>
      </w:r>
      <w:r w:rsidRPr="00800C61">
        <w:rPr>
          <w:rFonts w:ascii="Calibri" w:hAnsi="Calibri" w:cs="Calibri"/>
          <w:color w:val="000000" w:themeColor="text1"/>
          <w:sz w:val="22"/>
          <w:szCs w:val="22"/>
          <w:bdr w:val="none" w:sz="0" w:space="0" w:color="auto" w:frame="1"/>
        </w:rPr>
        <w:br/>
      </w:r>
      <w:r w:rsidR="005B4CE0">
        <w:rPr>
          <w:rFonts w:ascii="Calibri" w:hAnsi="Calibri" w:cs="Calibri"/>
          <w:color w:val="000000" w:themeColor="text1"/>
          <w:sz w:val="22"/>
          <w:szCs w:val="22"/>
          <w:bdr w:val="none" w:sz="0" w:space="0" w:color="auto" w:frame="1"/>
        </w:rPr>
        <w:t>17</w:t>
      </w:r>
      <w:r w:rsidRPr="00800C61">
        <w:rPr>
          <w:rFonts w:ascii="Calibri" w:hAnsi="Calibri" w:cs="Calibri"/>
          <w:color w:val="000000" w:themeColor="text1"/>
          <w:sz w:val="22"/>
          <w:szCs w:val="22"/>
          <w:bdr w:val="none" w:sz="0" w:space="0" w:color="auto" w:frame="1"/>
        </w:rPr>
        <w:t xml:space="preserve"> </w:t>
      </w:r>
      <w:r w:rsidR="005B4CE0">
        <w:rPr>
          <w:rFonts w:ascii="Calibri" w:hAnsi="Calibri" w:cs="Calibri"/>
          <w:color w:val="000000" w:themeColor="text1"/>
          <w:sz w:val="22"/>
          <w:szCs w:val="22"/>
          <w:bdr w:val="none" w:sz="0" w:space="0" w:color="auto" w:frame="1"/>
        </w:rPr>
        <w:t>October</w:t>
      </w:r>
      <w:r w:rsidRPr="00800C61">
        <w:rPr>
          <w:rFonts w:ascii="Calibri" w:hAnsi="Calibri" w:cs="Calibri"/>
          <w:color w:val="000000" w:themeColor="text1"/>
          <w:sz w:val="22"/>
          <w:szCs w:val="22"/>
          <w:bdr w:val="none" w:sz="0" w:space="0" w:color="auto" w:frame="1"/>
        </w:rPr>
        <w:t xml:space="preserve"> 2023</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EDAS Link to submit your papers:</w:t>
      </w:r>
      <w:r w:rsidRPr="00800C61">
        <w:rPr>
          <w:rFonts w:ascii="Calibri" w:hAnsi="Calibri" w:cs="Calibri"/>
          <w:color w:val="000000" w:themeColor="text1"/>
          <w:sz w:val="22"/>
          <w:szCs w:val="22"/>
          <w:bdr w:val="none" w:sz="0" w:space="0" w:color="auto" w:frame="1"/>
        </w:rPr>
        <w:br/>
      </w:r>
      <w:hyperlink r:id="rId5" w:tgtFrame="_blank" w:history="1">
        <w:r w:rsidRPr="00800C61">
          <w:rPr>
            <w:rStyle w:val="Hyperlink"/>
            <w:rFonts w:ascii="Calibri" w:hAnsi="Calibri" w:cs="Calibri"/>
            <w:color w:val="000000" w:themeColor="text1"/>
            <w:sz w:val="22"/>
            <w:szCs w:val="22"/>
            <w:bdr w:val="none" w:sz="0" w:space="0" w:color="auto" w:frame="1"/>
          </w:rPr>
          <w:t>https://edas.info/N31060</w:t>
        </w:r>
      </w:hyperlink>
      <w:r w:rsidRPr="00800C61">
        <w:rPr>
          <w:rFonts w:ascii="Calibri" w:hAnsi="Calibri" w:cs="Calibri"/>
          <w:color w:val="000000" w:themeColor="text1"/>
          <w:sz w:val="22"/>
          <w:szCs w:val="22"/>
          <w:bdr w:val="none" w:sz="0" w:space="0" w:color="auto" w:frame="1"/>
        </w:rPr>
        <w:br/>
        <w:t>_____________________________________________________________________________________</w:t>
      </w:r>
    </w:p>
    <w:p w14:paraId="6C555BC9" w14:textId="222AF2B0" w:rsidR="00800C61" w:rsidRPr="00800C61" w:rsidRDefault="00800C61" w:rsidP="00800C61">
      <w:pPr>
        <w:pStyle w:val="NormalWeb"/>
        <w:shd w:val="clear" w:color="auto" w:fill="FFFFFF"/>
        <w:spacing w:before="0" w:beforeAutospacing="0" w:after="0" w:afterAutospacing="0"/>
        <w:rPr>
          <w:rFonts w:ascii="Calibri" w:hAnsi="Calibri" w:cs="Calibri"/>
          <w:color w:val="000000" w:themeColor="text1"/>
          <w:sz w:val="22"/>
          <w:szCs w:val="22"/>
        </w:rPr>
      </w:pPr>
      <w:r w:rsidRPr="00800C61">
        <w:rPr>
          <w:rFonts w:ascii="Calibri" w:hAnsi="Calibri" w:cs="Calibri"/>
          <w:color w:val="000000" w:themeColor="text1"/>
          <w:sz w:val="22"/>
          <w:szCs w:val="22"/>
          <w:bdr w:val="none" w:sz="0" w:space="0" w:color="auto" w:frame="1"/>
        </w:rPr>
        <w:br/>
        <w:t xml:space="preserve">We are happy to announce that 17th IEEE International Conference on Advanced Networks and Telecommunication Systems (IEEE ANTS 2023) will be held at the </w:t>
      </w:r>
      <w:proofErr w:type="spellStart"/>
      <w:r w:rsidRPr="00800C61">
        <w:rPr>
          <w:rFonts w:ascii="Calibri" w:hAnsi="Calibri" w:cs="Calibri"/>
          <w:color w:val="000000" w:themeColor="text1"/>
          <w:sz w:val="22"/>
          <w:szCs w:val="22"/>
          <w:bdr w:val="none" w:sz="0" w:space="0" w:color="auto" w:frame="1"/>
        </w:rPr>
        <w:t>Malaviya</w:t>
      </w:r>
      <w:proofErr w:type="spellEnd"/>
      <w:r w:rsidRPr="00800C61">
        <w:rPr>
          <w:rFonts w:ascii="Calibri" w:hAnsi="Calibri" w:cs="Calibri"/>
          <w:color w:val="000000" w:themeColor="text1"/>
          <w:sz w:val="22"/>
          <w:szCs w:val="22"/>
          <w:bdr w:val="none" w:sz="0" w:space="0" w:color="auto" w:frame="1"/>
        </w:rPr>
        <w:t xml:space="preserve"> National Institute of Technology (MNIT) Jaipur, Rajasthan, India during 17-20 December 2023.</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r>
      <w:r w:rsidRPr="00800C61">
        <w:rPr>
          <w:rFonts w:ascii="Calibri" w:hAnsi="Calibri" w:cs="Calibri"/>
          <w:b/>
          <w:bCs/>
          <w:color w:val="000000" w:themeColor="text1"/>
          <w:bdr w:val="none" w:sz="0" w:space="0" w:color="auto" w:frame="1"/>
        </w:rPr>
        <w:t>**SCOPE OF CONFERENCE**</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 xml:space="preserve">IEEE ANTS is a premier IEEE conference on advanced networking and telecommunications topics. IEEE ANTS is financially and technically supported by the IEEE Communications Society. The distinguishing characteristic of IEEE ANTS is the promotion of an intense dialogue between academics and industry to bridge the gap between academic research, industry initiatives, and governmental policies. This is fostered through panel discussions, keynotes, invited talks, and industry exhibits, where academia is exposed to state-of-the-practice and results from trials and interoperability experiments. The industry, in turn, benefits from exposure to leading-edge research as well as an opportunity to communicate and collaborate with academic researchers regarding practical problems. This year the theme is Ubiquitous networking for seamless connectivity. Technical papers are invited which have a special focus on enabling technologies that are aligned with the theme of the conference. IEEE ANTS 2023 will be held at </w:t>
      </w:r>
      <w:proofErr w:type="spellStart"/>
      <w:r w:rsidRPr="00800C61">
        <w:rPr>
          <w:rFonts w:ascii="Calibri" w:hAnsi="Calibri" w:cs="Calibri"/>
          <w:color w:val="000000" w:themeColor="text1"/>
          <w:sz w:val="22"/>
          <w:szCs w:val="22"/>
          <w:bdr w:val="none" w:sz="0" w:space="0" w:color="auto" w:frame="1"/>
        </w:rPr>
        <w:t>Malaviya</w:t>
      </w:r>
      <w:proofErr w:type="spellEnd"/>
      <w:r w:rsidRPr="00800C61">
        <w:rPr>
          <w:rFonts w:ascii="Calibri" w:hAnsi="Calibri" w:cs="Calibri"/>
          <w:color w:val="000000" w:themeColor="text1"/>
          <w:sz w:val="22"/>
          <w:szCs w:val="22"/>
          <w:bdr w:val="none" w:sz="0" w:space="0" w:color="auto" w:frame="1"/>
        </w:rPr>
        <w:t xml:space="preserve"> National Institute of Technology, Jaipur, India. This year all the presentations will be conducted in-person at MNIT, Jaipur. The theme of the conference will foster an environment for deliberating on different research aspects on the said topic. Authors can submit **short (max 4 </w:t>
      </w:r>
      <w:proofErr w:type="gramStart"/>
      <w:r w:rsidRPr="00800C61">
        <w:rPr>
          <w:rFonts w:ascii="Calibri" w:hAnsi="Calibri" w:cs="Calibri"/>
          <w:color w:val="000000" w:themeColor="text1"/>
          <w:sz w:val="22"/>
          <w:szCs w:val="22"/>
          <w:bdr w:val="none" w:sz="0" w:space="0" w:color="auto" w:frame="1"/>
        </w:rPr>
        <w:t>pages)*</w:t>
      </w:r>
      <w:proofErr w:type="gramEnd"/>
      <w:r w:rsidRPr="00800C61">
        <w:rPr>
          <w:rFonts w:ascii="Calibri" w:hAnsi="Calibri" w:cs="Calibri"/>
          <w:color w:val="000000" w:themeColor="text1"/>
          <w:sz w:val="22"/>
          <w:szCs w:val="22"/>
          <w:bdr w:val="none" w:sz="0" w:space="0" w:color="auto" w:frame="1"/>
        </w:rPr>
        <w:t>* and **regular (max 6 pages)** papers that contain original material which is not currently communicated/submitted/under-review in other conferences or journals and has not been previously published. Potential research topics include (but are not limited to ) the following thrust areas:</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r>
      <w:r w:rsidRPr="00800C61">
        <w:rPr>
          <w:rFonts w:ascii="Calibri" w:hAnsi="Calibri" w:cs="Calibri"/>
          <w:b/>
          <w:bCs/>
          <w:color w:val="000000" w:themeColor="text1"/>
          <w:bdr w:val="none" w:sz="0" w:space="0" w:color="auto" w:frame="1"/>
        </w:rPr>
        <w:t>**Wireless Communication and Networks:**</w:t>
      </w:r>
      <w:r w:rsidRPr="00800C61">
        <w:rPr>
          <w:rFonts w:ascii="Calibri" w:hAnsi="Calibri" w:cs="Calibri"/>
          <w:b/>
          <w:bCs/>
          <w:color w:val="000000" w:themeColor="text1"/>
          <w:bdr w:val="none" w:sz="0" w:space="0" w:color="auto" w:frame="1"/>
        </w:rPr>
        <w:br/>
      </w:r>
      <w:r w:rsidRPr="00800C61">
        <w:rPr>
          <w:rFonts w:ascii="Calibri" w:hAnsi="Calibri" w:cs="Calibri"/>
          <w:color w:val="000000" w:themeColor="text1"/>
          <w:sz w:val="22"/>
          <w:szCs w:val="22"/>
          <w:bdr w:val="none" w:sz="0" w:space="0" w:color="auto" w:frame="1"/>
        </w:rPr>
        <w:t>• 5G-Advanced and 6G Technologies</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lastRenderedPageBreak/>
        <w:t>• Communication theory and systems</w:t>
      </w:r>
      <w:r w:rsidRPr="00800C61">
        <w:rPr>
          <w:rFonts w:ascii="Calibri" w:hAnsi="Calibri" w:cs="Calibri"/>
          <w:color w:val="000000" w:themeColor="text1"/>
          <w:sz w:val="22"/>
          <w:szCs w:val="22"/>
          <w:bdr w:val="none" w:sz="0" w:space="0" w:color="auto" w:frame="1"/>
        </w:rPr>
        <w:br/>
        <w:t>• Cellular and Broadband Networks</w:t>
      </w:r>
      <w:r w:rsidRPr="00800C61">
        <w:rPr>
          <w:rFonts w:ascii="Calibri" w:hAnsi="Calibri" w:cs="Calibri"/>
          <w:color w:val="000000" w:themeColor="text1"/>
          <w:sz w:val="22"/>
          <w:szCs w:val="22"/>
          <w:bdr w:val="none" w:sz="0" w:space="0" w:color="auto" w:frame="1"/>
        </w:rPr>
        <w:br/>
        <w:t>• Information and Coding Theory</w:t>
      </w:r>
      <w:r w:rsidRPr="00800C61">
        <w:rPr>
          <w:rFonts w:ascii="Calibri" w:hAnsi="Calibri" w:cs="Calibri"/>
          <w:color w:val="000000" w:themeColor="text1"/>
          <w:sz w:val="22"/>
          <w:szCs w:val="22"/>
          <w:bdr w:val="none" w:sz="0" w:space="0" w:color="auto" w:frame="1"/>
        </w:rPr>
        <w:br/>
        <w:t>• Cognitive Radio Networks</w:t>
      </w:r>
      <w:r w:rsidRPr="00800C61">
        <w:rPr>
          <w:rFonts w:ascii="Calibri" w:hAnsi="Calibri" w:cs="Calibri"/>
          <w:color w:val="000000" w:themeColor="text1"/>
          <w:sz w:val="22"/>
          <w:szCs w:val="22"/>
          <w:bdr w:val="none" w:sz="0" w:space="0" w:color="auto" w:frame="1"/>
        </w:rPr>
        <w:br/>
        <w:t>• Spectrum Issues and Requirements</w:t>
      </w:r>
      <w:r w:rsidRPr="00800C61">
        <w:rPr>
          <w:rFonts w:ascii="Calibri" w:hAnsi="Calibri" w:cs="Calibri"/>
          <w:color w:val="000000" w:themeColor="text1"/>
          <w:sz w:val="22"/>
          <w:szCs w:val="22"/>
          <w:bdr w:val="none" w:sz="0" w:space="0" w:color="auto" w:frame="1"/>
        </w:rPr>
        <w:br/>
        <w:t>• Multi-Antenna Communications</w:t>
      </w:r>
      <w:r w:rsidRPr="00800C61">
        <w:rPr>
          <w:rFonts w:ascii="Calibri" w:hAnsi="Calibri" w:cs="Calibri"/>
          <w:color w:val="000000" w:themeColor="text1"/>
          <w:sz w:val="22"/>
          <w:szCs w:val="22"/>
          <w:bdr w:val="none" w:sz="0" w:space="0" w:color="auto" w:frame="1"/>
        </w:rPr>
        <w:br/>
        <w:t>• Energy Efficiency and Harvesting</w:t>
      </w:r>
      <w:r w:rsidRPr="00800C61">
        <w:rPr>
          <w:rFonts w:ascii="Calibri" w:hAnsi="Calibri" w:cs="Calibri"/>
          <w:color w:val="000000" w:themeColor="text1"/>
          <w:sz w:val="22"/>
          <w:szCs w:val="22"/>
          <w:bdr w:val="none" w:sz="0" w:space="0" w:color="auto" w:frame="1"/>
        </w:rPr>
        <w:br/>
        <w:t>• Device to Device (D2D) Communications</w:t>
      </w:r>
      <w:r w:rsidRPr="00800C61">
        <w:rPr>
          <w:rFonts w:ascii="Calibri" w:hAnsi="Calibri" w:cs="Calibri"/>
          <w:color w:val="000000" w:themeColor="text1"/>
          <w:sz w:val="22"/>
          <w:szCs w:val="22"/>
          <w:bdr w:val="none" w:sz="0" w:space="0" w:color="auto" w:frame="1"/>
        </w:rPr>
        <w:br/>
        <w:t>• High Altitude Networks</w:t>
      </w:r>
      <w:r w:rsidRPr="00800C61">
        <w:rPr>
          <w:rFonts w:ascii="Calibri" w:hAnsi="Calibri" w:cs="Calibri"/>
          <w:color w:val="000000" w:themeColor="text1"/>
          <w:sz w:val="22"/>
          <w:szCs w:val="22"/>
          <w:bdr w:val="none" w:sz="0" w:space="0" w:color="auto" w:frame="1"/>
        </w:rPr>
        <w:br/>
        <w:t>• Mobility Models and Mobile Networks</w:t>
      </w:r>
      <w:r w:rsidRPr="00800C61">
        <w:rPr>
          <w:rFonts w:ascii="Calibri" w:hAnsi="Calibri" w:cs="Calibri"/>
          <w:color w:val="000000" w:themeColor="text1"/>
          <w:sz w:val="22"/>
          <w:szCs w:val="22"/>
          <w:bdr w:val="none" w:sz="0" w:space="0" w:color="auto" w:frame="1"/>
        </w:rPr>
        <w:br/>
        <w:t>• Mobile Backhaul Networks</w:t>
      </w:r>
      <w:r w:rsidRPr="00800C61">
        <w:rPr>
          <w:rFonts w:ascii="Calibri" w:hAnsi="Calibri" w:cs="Calibri"/>
          <w:color w:val="000000" w:themeColor="text1"/>
          <w:sz w:val="22"/>
          <w:szCs w:val="22"/>
          <w:bdr w:val="none" w:sz="0" w:space="0" w:color="auto" w:frame="1"/>
        </w:rPr>
        <w:br/>
        <w:t>• Ad hoc and Mesh Networks</w:t>
      </w:r>
      <w:r w:rsidRPr="00800C61">
        <w:rPr>
          <w:rFonts w:ascii="Calibri" w:hAnsi="Calibri" w:cs="Calibri"/>
          <w:color w:val="000000" w:themeColor="text1"/>
          <w:sz w:val="22"/>
          <w:szCs w:val="22"/>
          <w:bdr w:val="none" w:sz="0" w:space="0" w:color="auto" w:frame="1"/>
        </w:rPr>
        <w:br/>
        <w:t>• Underwater Communications and Networking</w:t>
      </w:r>
      <w:r w:rsidRPr="00800C61">
        <w:rPr>
          <w:rFonts w:ascii="Calibri" w:hAnsi="Calibri" w:cs="Calibri"/>
          <w:color w:val="000000" w:themeColor="text1"/>
          <w:sz w:val="22"/>
          <w:szCs w:val="22"/>
          <w:bdr w:val="none" w:sz="0" w:space="0" w:color="auto" w:frame="1"/>
        </w:rPr>
        <w:br/>
        <w:t>• Aerial Communications and Networking</w:t>
      </w:r>
      <w:r w:rsidRPr="00800C61">
        <w:rPr>
          <w:rFonts w:ascii="Calibri" w:hAnsi="Calibri" w:cs="Calibri"/>
          <w:color w:val="000000" w:themeColor="text1"/>
          <w:sz w:val="22"/>
          <w:szCs w:val="22"/>
          <w:bdr w:val="none" w:sz="0" w:space="0" w:color="auto" w:frame="1"/>
        </w:rPr>
        <w:br/>
        <w:t>• Machine-to-Machine (M2M) networks</w:t>
      </w:r>
      <w:r w:rsidRPr="00800C61">
        <w:rPr>
          <w:rFonts w:ascii="Calibri" w:hAnsi="Calibri" w:cs="Calibri"/>
          <w:color w:val="000000" w:themeColor="text1"/>
          <w:sz w:val="22"/>
          <w:szCs w:val="22"/>
          <w:bdr w:val="none" w:sz="0" w:space="0" w:color="auto" w:frame="1"/>
        </w:rPr>
        <w:br/>
        <w:t>• Satellite and Radar Communications</w:t>
      </w:r>
      <w:r w:rsidRPr="00800C61">
        <w:rPr>
          <w:rFonts w:ascii="Calibri" w:hAnsi="Calibri" w:cs="Calibri"/>
          <w:color w:val="000000" w:themeColor="text1"/>
          <w:sz w:val="22"/>
          <w:szCs w:val="22"/>
          <w:bdr w:val="none" w:sz="0" w:space="0" w:color="auto" w:frame="1"/>
        </w:rPr>
        <w:br/>
        <w:t>• Unlicensed Band Communication</w:t>
      </w:r>
      <w:r w:rsidRPr="00800C61">
        <w:rPr>
          <w:rFonts w:ascii="Calibri" w:hAnsi="Calibri" w:cs="Calibri"/>
          <w:color w:val="000000" w:themeColor="text1"/>
          <w:sz w:val="22"/>
          <w:szCs w:val="22"/>
          <w:bdr w:val="none" w:sz="0" w:space="0" w:color="auto" w:frame="1"/>
        </w:rPr>
        <w:br/>
        <w:t>• Smart Antennas</w:t>
      </w:r>
      <w:r w:rsidRPr="00800C61">
        <w:rPr>
          <w:rFonts w:ascii="Calibri" w:hAnsi="Calibri" w:cs="Calibri"/>
          <w:color w:val="000000" w:themeColor="text1"/>
          <w:sz w:val="22"/>
          <w:szCs w:val="22"/>
          <w:bdr w:val="none" w:sz="0" w:space="0" w:color="auto" w:frame="1"/>
        </w:rPr>
        <w:br/>
        <w:t> </w:t>
      </w:r>
      <w:r w:rsidRPr="00800C61">
        <w:rPr>
          <w:rFonts w:ascii="Calibri" w:hAnsi="Calibri" w:cs="Calibri"/>
          <w:color w:val="000000" w:themeColor="text1"/>
          <w:sz w:val="22"/>
          <w:szCs w:val="22"/>
          <w:bdr w:val="none" w:sz="0" w:space="0" w:color="auto" w:frame="1"/>
        </w:rPr>
        <w:br/>
      </w:r>
      <w:r w:rsidRPr="00800C61">
        <w:rPr>
          <w:rFonts w:ascii="Calibri" w:hAnsi="Calibri" w:cs="Calibri"/>
          <w:b/>
          <w:bCs/>
          <w:color w:val="000000" w:themeColor="text1"/>
          <w:bdr w:val="none" w:sz="0" w:space="0" w:color="auto" w:frame="1"/>
        </w:rPr>
        <w:t>**Optical Communication and Networks:**</w:t>
      </w:r>
      <w:r w:rsidRPr="00800C61">
        <w:rPr>
          <w:rFonts w:ascii="Calibri" w:hAnsi="Calibri" w:cs="Calibri"/>
          <w:color w:val="000000" w:themeColor="text1"/>
          <w:sz w:val="22"/>
          <w:szCs w:val="22"/>
          <w:bdr w:val="none" w:sz="0" w:space="0" w:color="auto" w:frame="1"/>
        </w:rPr>
        <w:br/>
        <w:t>• Free Space Optics</w:t>
      </w:r>
      <w:r w:rsidRPr="00800C61">
        <w:rPr>
          <w:rFonts w:ascii="Calibri" w:hAnsi="Calibri" w:cs="Calibri"/>
          <w:color w:val="000000" w:themeColor="text1"/>
          <w:sz w:val="22"/>
          <w:szCs w:val="22"/>
          <w:bdr w:val="none" w:sz="0" w:space="0" w:color="auto" w:frame="1"/>
        </w:rPr>
        <w:br/>
        <w:t>• Visible Light Communication and Networks</w:t>
      </w:r>
      <w:r w:rsidRPr="00800C61">
        <w:rPr>
          <w:rFonts w:ascii="Calibri" w:hAnsi="Calibri" w:cs="Calibri"/>
          <w:color w:val="000000" w:themeColor="text1"/>
          <w:sz w:val="22"/>
          <w:szCs w:val="22"/>
          <w:bdr w:val="none" w:sz="0" w:space="0" w:color="auto" w:frame="1"/>
        </w:rPr>
        <w:br/>
        <w:t>• Optical Fiber Communication and Networks</w:t>
      </w:r>
      <w:r w:rsidRPr="00800C61">
        <w:rPr>
          <w:rFonts w:ascii="Calibri" w:hAnsi="Calibri" w:cs="Calibri"/>
          <w:color w:val="000000" w:themeColor="text1"/>
          <w:sz w:val="22"/>
          <w:szCs w:val="22"/>
          <w:bdr w:val="none" w:sz="0" w:space="0" w:color="auto" w:frame="1"/>
        </w:rPr>
        <w:br/>
        <w:t>• Optical Access Networks</w:t>
      </w:r>
      <w:r w:rsidRPr="00800C61">
        <w:rPr>
          <w:rFonts w:ascii="Calibri" w:hAnsi="Calibri" w:cs="Calibri"/>
          <w:color w:val="000000" w:themeColor="text1"/>
          <w:sz w:val="22"/>
          <w:szCs w:val="22"/>
          <w:bdr w:val="none" w:sz="0" w:space="0" w:color="auto" w:frame="1"/>
        </w:rPr>
        <w:br/>
        <w:t>• Quantum Optical Communications</w:t>
      </w:r>
      <w:r w:rsidRPr="00800C61">
        <w:rPr>
          <w:rFonts w:ascii="Calibri" w:hAnsi="Calibri" w:cs="Calibri"/>
          <w:color w:val="000000" w:themeColor="text1"/>
          <w:sz w:val="22"/>
          <w:szCs w:val="22"/>
          <w:bdr w:val="none" w:sz="0" w:space="0" w:color="auto" w:frame="1"/>
        </w:rPr>
        <w:br/>
        <w:t>• Optical Datacenter Networks</w:t>
      </w:r>
      <w:r w:rsidRPr="00800C61">
        <w:rPr>
          <w:rFonts w:ascii="Calibri" w:hAnsi="Calibri" w:cs="Calibri"/>
          <w:color w:val="000000" w:themeColor="text1"/>
          <w:sz w:val="22"/>
          <w:szCs w:val="22"/>
          <w:bdr w:val="none" w:sz="0" w:space="0" w:color="auto" w:frame="1"/>
        </w:rPr>
        <w:br/>
        <w:t>• Hollow-Core Fiber Communication</w:t>
      </w:r>
      <w:r w:rsidRPr="00800C61">
        <w:rPr>
          <w:rFonts w:ascii="Calibri" w:hAnsi="Calibri" w:cs="Calibri"/>
          <w:color w:val="000000" w:themeColor="text1"/>
          <w:sz w:val="22"/>
          <w:szCs w:val="22"/>
          <w:bdr w:val="none" w:sz="0" w:space="0" w:color="auto" w:frame="1"/>
        </w:rPr>
        <w:br/>
        <w:t>• Subsea Communication and Networks</w:t>
      </w:r>
      <w:r w:rsidRPr="00800C61">
        <w:rPr>
          <w:rFonts w:ascii="Calibri" w:hAnsi="Calibri" w:cs="Calibri"/>
          <w:color w:val="000000" w:themeColor="text1"/>
          <w:sz w:val="22"/>
          <w:szCs w:val="22"/>
          <w:bdr w:val="none" w:sz="0" w:space="0" w:color="auto" w:frame="1"/>
        </w:rPr>
        <w:br/>
        <w:t>• Fiber-wireless convergence</w:t>
      </w:r>
      <w:r w:rsidRPr="00800C61">
        <w:rPr>
          <w:rFonts w:ascii="Calibri" w:hAnsi="Calibri" w:cs="Calibri"/>
          <w:color w:val="000000" w:themeColor="text1"/>
          <w:sz w:val="22"/>
          <w:szCs w:val="22"/>
          <w:bdr w:val="none" w:sz="0" w:space="0" w:color="auto" w:frame="1"/>
        </w:rPr>
        <w:br/>
        <w:t>• Techno-economics</w:t>
      </w:r>
      <w:r w:rsidRPr="00800C61">
        <w:rPr>
          <w:rFonts w:ascii="Calibri" w:hAnsi="Calibri" w:cs="Calibri"/>
          <w:color w:val="000000" w:themeColor="text1"/>
          <w:sz w:val="22"/>
          <w:szCs w:val="22"/>
          <w:bdr w:val="none" w:sz="0" w:space="0" w:color="auto" w:frame="1"/>
        </w:rPr>
        <w:br/>
        <w:t>• Disaster-Resilient networks</w:t>
      </w:r>
      <w:r w:rsidRPr="00800C61">
        <w:rPr>
          <w:rFonts w:ascii="Calibri" w:hAnsi="Calibri" w:cs="Calibri"/>
          <w:color w:val="000000" w:themeColor="text1"/>
          <w:sz w:val="22"/>
          <w:szCs w:val="22"/>
          <w:bdr w:val="none" w:sz="0" w:space="0" w:color="auto" w:frame="1"/>
        </w:rPr>
        <w:br/>
        <w:t>• Optical Backhaul for Wireless Networks</w:t>
      </w:r>
      <w:r w:rsidRPr="00800C61">
        <w:rPr>
          <w:rFonts w:ascii="Calibri" w:hAnsi="Calibri" w:cs="Calibri"/>
          <w:color w:val="000000" w:themeColor="text1"/>
          <w:sz w:val="22"/>
          <w:szCs w:val="22"/>
          <w:bdr w:val="none" w:sz="0" w:space="0" w:color="auto" w:frame="1"/>
        </w:rPr>
        <w:br/>
        <w:t>• Optical Network Architectures</w:t>
      </w:r>
      <w:r w:rsidRPr="00800C61">
        <w:rPr>
          <w:rFonts w:ascii="Calibri" w:hAnsi="Calibri" w:cs="Calibri"/>
          <w:color w:val="000000" w:themeColor="text1"/>
          <w:sz w:val="22"/>
          <w:szCs w:val="22"/>
          <w:bdr w:val="none" w:sz="0" w:space="0" w:color="auto" w:frame="1"/>
        </w:rPr>
        <w:br/>
        <w:t>• Optical Networks for Cloud/Fog</w:t>
      </w:r>
      <w:r w:rsidRPr="00800C61">
        <w:rPr>
          <w:rFonts w:ascii="Calibri" w:hAnsi="Calibri" w:cs="Calibri"/>
          <w:color w:val="000000" w:themeColor="text1"/>
          <w:sz w:val="22"/>
          <w:szCs w:val="22"/>
          <w:bdr w:val="none" w:sz="0" w:space="0" w:color="auto" w:frame="1"/>
        </w:rPr>
        <w:br/>
        <w:t>• Hybrid Fiber-Wireless Networks</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r>
      <w:r w:rsidRPr="00800C61">
        <w:rPr>
          <w:rFonts w:ascii="Calibri" w:hAnsi="Calibri" w:cs="Calibri"/>
          <w:b/>
          <w:bCs/>
          <w:color w:val="000000" w:themeColor="text1"/>
          <w:bdr w:val="none" w:sz="0" w:space="0" w:color="auto" w:frame="1"/>
        </w:rPr>
        <w:t>**Network Technologies and Applications:**</w:t>
      </w:r>
      <w:r w:rsidRPr="00800C61">
        <w:rPr>
          <w:rFonts w:ascii="Calibri" w:hAnsi="Calibri" w:cs="Calibri"/>
          <w:b/>
          <w:bCs/>
          <w:color w:val="000000" w:themeColor="text1"/>
          <w:bdr w:val="none" w:sz="0" w:space="0" w:color="auto" w:frame="1"/>
        </w:rPr>
        <w:br/>
      </w:r>
      <w:r w:rsidRPr="00800C61">
        <w:rPr>
          <w:rFonts w:ascii="Calibri" w:hAnsi="Calibri" w:cs="Calibri"/>
          <w:color w:val="000000" w:themeColor="text1"/>
          <w:sz w:val="22"/>
          <w:szCs w:val="22"/>
          <w:bdr w:val="none" w:sz="0" w:space="0" w:color="auto" w:frame="1"/>
        </w:rPr>
        <w:t xml:space="preserve">• </w:t>
      </w:r>
      <w:proofErr w:type="spellStart"/>
      <w:r w:rsidRPr="00800C61">
        <w:rPr>
          <w:rFonts w:ascii="Calibri" w:hAnsi="Calibri" w:cs="Calibri"/>
          <w:color w:val="000000" w:themeColor="text1"/>
          <w:sz w:val="22"/>
          <w:szCs w:val="22"/>
          <w:bdr w:val="none" w:sz="0" w:space="0" w:color="auto" w:frame="1"/>
        </w:rPr>
        <w:t>Defence</w:t>
      </w:r>
      <w:proofErr w:type="spellEnd"/>
      <w:r w:rsidRPr="00800C61">
        <w:rPr>
          <w:rFonts w:ascii="Calibri" w:hAnsi="Calibri" w:cs="Calibri"/>
          <w:color w:val="000000" w:themeColor="text1"/>
          <w:sz w:val="22"/>
          <w:szCs w:val="22"/>
          <w:bdr w:val="none" w:sz="0" w:space="0" w:color="auto" w:frame="1"/>
        </w:rPr>
        <w:t xml:space="preserve"> Communications and Networking</w:t>
      </w:r>
      <w:r w:rsidRPr="00800C61">
        <w:rPr>
          <w:rFonts w:ascii="Calibri" w:hAnsi="Calibri" w:cs="Calibri"/>
          <w:color w:val="000000" w:themeColor="text1"/>
          <w:sz w:val="22"/>
          <w:szCs w:val="22"/>
          <w:bdr w:val="none" w:sz="0" w:space="0" w:color="auto" w:frame="1"/>
        </w:rPr>
        <w:br/>
        <w:t>• Software Defined Networks</w:t>
      </w:r>
      <w:r w:rsidRPr="00800C61">
        <w:rPr>
          <w:rFonts w:ascii="Calibri" w:hAnsi="Calibri" w:cs="Calibri"/>
          <w:color w:val="000000" w:themeColor="text1"/>
          <w:sz w:val="22"/>
          <w:szCs w:val="22"/>
          <w:bdr w:val="none" w:sz="0" w:space="0" w:color="auto" w:frame="1"/>
        </w:rPr>
        <w:br/>
        <w:t>• Network Function Virtualization</w:t>
      </w:r>
      <w:r w:rsidRPr="00800C61">
        <w:rPr>
          <w:rFonts w:ascii="Calibri" w:hAnsi="Calibri" w:cs="Calibri"/>
          <w:color w:val="000000" w:themeColor="text1"/>
          <w:sz w:val="22"/>
          <w:szCs w:val="22"/>
          <w:bdr w:val="none" w:sz="0" w:space="0" w:color="auto" w:frame="1"/>
        </w:rPr>
        <w:br/>
        <w:t>• AI/ML for Communications and Networking</w:t>
      </w:r>
      <w:r w:rsidRPr="00800C61">
        <w:rPr>
          <w:rFonts w:ascii="Calibri" w:hAnsi="Calibri" w:cs="Calibri"/>
          <w:color w:val="000000" w:themeColor="text1"/>
          <w:sz w:val="22"/>
          <w:szCs w:val="22"/>
          <w:bdr w:val="none" w:sz="0" w:space="0" w:color="auto" w:frame="1"/>
        </w:rPr>
        <w:br/>
        <w:t>• Big Data and Analytics in Smart City</w:t>
      </w:r>
      <w:r w:rsidRPr="00800C61">
        <w:rPr>
          <w:rFonts w:ascii="Calibri" w:hAnsi="Calibri" w:cs="Calibri"/>
          <w:color w:val="000000" w:themeColor="text1"/>
          <w:sz w:val="22"/>
          <w:szCs w:val="22"/>
          <w:bdr w:val="none" w:sz="0" w:space="0" w:color="auto" w:frame="1"/>
        </w:rPr>
        <w:br/>
        <w:t>• Augmented and Virtual Reality</w:t>
      </w:r>
      <w:r w:rsidRPr="00800C61">
        <w:rPr>
          <w:rFonts w:ascii="Calibri" w:hAnsi="Calibri" w:cs="Calibri"/>
          <w:color w:val="000000" w:themeColor="text1"/>
          <w:sz w:val="22"/>
          <w:szCs w:val="22"/>
          <w:bdr w:val="none" w:sz="0" w:space="0" w:color="auto" w:frame="1"/>
        </w:rPr>
        <w:br/>
        <w:t>• Cyber-physical systems and networks</w:t>
      </w:r>
      <w:r w:rsidRPr="00800C61">
        <w:rPr>
          <w:rFonts w:ascii="Calibri" w:hAnsi="Calibri" w:cs="Calibri"/>
          <w:color w:val="000000" w:themeColor="text1"/>
          <w:sz w:val="22"/>
          <w:szCs w:val="22"/>
          <w:bdr w:val="none" w:sz="0" w:space="0" w:color="auto" w:frame="1"/>
        </w:rPr>
        <w:br/>
        <w:t>• Power-line Communication</w:t>
      </w:r>
      <w:r w:rsidRPr="00800C61">
        <w:rPr>
          <w:rFonts w:ascii="Calibri" w:hAnsi="Calibri" w:cs="Calibri"/>
          <w:color w:val="000000" w:themeColor="text1"/>
          <w:sz w:val="22"/>
          <w:szCs w:val="22"/>
          <w:bdr w:val="none" w:sz="0" w:space="0" w:color="auto" w:frame="1"/>
        </w:rPr>
        <w:br/>
        <w:t>• Smart Grid Communication Networks</w:t>
      </w:r>
      <w:r w:rsidRPr="00800C61">
        <w:rPr>
          <w:rFonts w:ascii="Calibri" w:hAnsi="Calibri" w:cs="Calibri"/>
          <w:color w:val="000000" w:themeColor="text1"/>
          <w:sz w:val="22"/>
          <w:szCs w:val="22"/>
          <w:bdr w:val="none" w:sz="0" w:space="0" w:color="auto" w:frame="1"/>
        </w:rPr>
        <w:br/>
        <w:t>• M-Healthcare</w:t>
      </w:r>
      <w:r w:rsidRPr="00800C61">
        <w:rPr>
          <w:rFonts w:ascii="Calibri" w:hAnsi="Calibri" w:cs="Calibri"/>
          <w:color w:val="000000" w:themeColor="text1"/>
          <w:sz w:val="22"/>
          <w:szCs w:val="22"/>
          <w:bdr w:val="none" w:sz="0" w:space="0" w:color="auto" w:frame="1"/>
        </w:rPr>
        <w:br/>
        <w:t>• Rural and Remote Connectivity</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lastRenderedPageBreak/>
        <w:t>• Blockchain for Communications and Networking</w:t>
      </w:r>
      <w:r w:rsidRPr="00800C61">
        <w:rPr>
          <w:rFonts w:ascii="Calibri" w:hAnsi="Calibri" w:cs="Calibri"/>
          <w:color w:val="000000" w:themeColor="text1"/>
          <w:sz w:val="22"/>
          <w:szCs w:val="22"/>
          <w:bdr w:val="none" w:sz="0" w:space="0" w:color="auto" w:frame="1"/>
        </w:rPr>
        <w:br/>
        <w:t>• Security, Privacy, and Trust</w:t>
      </w:r>
      <w:r w:rsidRPr="00800C61">
        <w:rPr>
          <w:rFonts w:ascii="Calibri" w:hAnsi="Calibri" w:cs="Calibri"/>
          <w:color w:val="000000" w:themeColor="text1"/>
          <w:sz w:val="22"/>
          <w:szCs w:val="22"/>
          <w:bdr w:val="none" w:sz="0" w:space="0" w:color="auto" w:frame="1"/>
        </w:rPr>
        <w:br/>
        <w:t>• Signal Processing for Communications</w:t>
      </w:r>
      <w:r w:rsidRPr="00800C61">
        <w:rPr>
          <w:rFonts w:ascii="Calibri" w:hAnsi="Calibri" w:cs="Calibri"/>
          <w:color w:val="000000" w:themeColor="text1"/>
          <w:sz w:val="22"/>
          <w:szCs w:val="22"/>
          <w:bdr w:val="none" w:sz="0" w:space="0" w:color="auto" w:frame="1"/>
        </w:rPr>
        <w:br/>
        <w:t>• Network Economics and Pricing</w:t>
      </w:r>
      <w:r w:rsidRPr="00800C61">
        <w:rPr>
          <w:rFonts w:ascii="Calibri" w:hAnsi="Calibri" w:cs="Calibri"/>
          <w:color w:val="000000" w:themeColor="text1"/>
          <w:sz w:val="22"/>
          <w:szCs w:val="22"/>
          <w:bdr w:val="none" w:sz="0" w:space="0" w:color="auto" w:frame="1"/>
        </w:rPr>
        <w:br/>
        <w:t>• Open Networking</w:t>
      </w:r>
      <w:r w:rsidRPr="00800C61">
        <w:rPr>
          <w:rFonts w:ascii="Calibri" w:hAnsi="Calibri" w:cs="Calibri"/>
          <w:color w:val="000000" w:themeColor="text1"/>
          <w:sz w:val="22"/>
          <w:szCs w:val="22"/>
          <w:bdr w:val="none" w:sz="0" w:space="0" w:color="auto" w:frame="1"/>
        </w:rPr>
        <w:br/>
        <w:t>• Spectrum Sharing Models</w:t>
      </w:r>
      <w:r w:rsidRPr="00800C61">
        <w:rPr>
          <w:rFonts w:ascii="Calibri" w:hAnsi="Calibri" w:cs="Calibri"/>
          <w:color w:val="000000" w:themeColor="text1"/>
          <w:sz w:val="22"/>
          <w:szCs w:val="22"/>
          <w:bdr w:val="none" w:sz="0" w:space="0" w:color="auto" w:frame="1"/>
        </w:rPr>
        <w:br/>
        <w:t>• Game Theory with Networks</w:t>
      </w:r>
      <w:r w:rsidRPr="00800C61">
        <w:rPr>
          <w:rFonts w:ascii="Calibri" w:hAnsi="Calibri" w:cs="Calibri"/>
          <w:color w:val="000000" w:themeColor="text1"/>
          <w:sz w:val="22"/>
          <w:szCs w:val="22"/>
          <w:bdr w:val="none" w:sz="0" w:space="0" w:color="auto" w:frame="1"/>
        </w:rPr>
        <w:br/>
        <w:t> </w:t>
      </w:r>
      <w:r w:rsidRPr="00800C61">
        <w:rPr>
          <w:rFonts w:ascii="Calibri" w:hAnsi="Calibri" w:cs="Calibri"/>
          <w:color w:val="000000" w:themeColor="text1"/>
          <w:sz w:val="22"/>
          <w:szCs w:val="22"/>
          <w:bdr w:val="none" w:sz="0" w:space="0" w:color="auto" w:frame="1"/>
        </w:rPr>
        <w:br/>
      </w:r>
      <w:r w:rsidRPr="00800C61">
        <w:rPr>
          <w:rFonts w:ascii="Calibri" w:hAnsi="Calibri" w:cs="Calibri"/>
          <w:b/>
          <w:bCs/>
          <w:color w:val="000000" w:themeColor="text1"/>
          <w:bdr w:val="none" w:sz="0" w:space="0" w:color="auto" w:frame="1"/>
        </w:rPr>
        <w:t>**Emerging Technologies:**</w:t>
      </w:r>
      <w:r w:rsidRPr="00800C61">
        <w:rPr>
          <w:rFonts w:ascii="Calibri" w:hAnsi="Calibri" w:cs="Calibri"/>
          <w:color w:val="000000" w:themeColor="text1"/>
          <w:sz w:val="22"/>
          <w:szCs w:val="22"/>
          <w:bdr w:val="none" w:sz="0" w:space="0" w:color="auto" w:frame="1"/>
        </w:rPr>
        <w:br/>
        <w:t>• Integrated Sensing and Communication</w:t>
      </w:r>
      <w:r w:rsidRPr="00800C61">
        <w:rPr>
          <w:rFonts w:ascii="Calibri" w:hAnsi="Calibri" w:cs="Calibri"/>
          <w:color w:val="000000" w:themeColor="text1"/>
          <w:sz w:val="22"/>
          <w:szCs w:val="22"/>
          <w:bdr w:val="none" w:sz="0" w:space="0" w:color="auto" w:frame="1"/>
        </w:rPr>
        <w:br/>
        <w:t>• Quantum Communication and Networks</w:t>
      </w:r>
      <w:r w:rsidRPr="00800C61">
        <w:rPr>
          <w:rFonts w:ascii="Calibri" w:hAnsi="Calibri" w:cs="Calibri"/>
          <w:color w:val="000000" w:themeColor="text1"/>
          <w:sz w:val="22"/>
          <w:szCs w:val="22"/>
          <w:bdr w:val="none" w:sz="0" w:space="0" w:color="auto" w:frame="1"/>
        </w:rPr>
        <w:br/>
        <w:t>• Satellite Internet</w:t>
      </w:r>
      <w:r w:rsidRPr="00800C61">
        <w:rPr>
          <w:rFonts w:ascii="Calibri" w:hAnsi="Calibri" w:cs="Calibri"/>
          <w:color w:val="000000" w:themeColor="text1"/>
          <w:sz w:val="22"/>
          <w:szCs w:val="22"/>
          <w:bdr w:val="none" w:sz="0" w:space="0" w:color="auto" w:frame="1"/>
        </w:rPr>
        <w:br/>
        <w:t>• Intelligent Meta-Surfaces</w:t>
      </w:r>
      <w:r w:rsidRPr="00800C61">
        <w:rPr>
          <w:rFonts w:ascii="Calibri" w:hAnsi="Calibri" w:cs="Calibri"/>
          <w:color w:val="000000" w:themeColor="text1"/>
          <w:sz w:val="22"/>
          <w:szCs w:val="22"/>
          <w:bdr w:val="none" w:sz="0" w:space="0" w:color="auto" w:frame="1"/>
        </w:rPr>
        <w:br/>
        <w:t>• Ultra-Reliable and Low-Latency Communications</w:t>
      </w:r>
      <w:r w:rsidRPr="00800C61">
        <w:rPr>
          <w:rFonts w:ascii="Calibri" w:hAnsi="Calibri" w:cs="Calibri"/>
          <w:color w:val="000000" w:themeColor="text1"/>
          <w:sz w:val="22"/>
          <w:szCs w:val="22"/>
          <w:bdr w:val="none" w:sz="0" w:space="0" w:color="auto" w:frame="1"/>
        </w:rPr>
        <w:br/>
        <w:t>• Green Communications and Networking</w:t>
      </w:r>
      <w:r w:rsidRPr="00800C61">
        <w:rPr>
          <w:rFonts w:ascii="Calibri" w:hAnsi="Calibri" w:cs="Calibri"/>
          <w:color w:val="000000" w:themeColor="text1"/>
          <w:sz w:val="22"/>
          <w:szCs w:val="22"/>
          <w:bdr w:val="none" w:sz="0" w:space="0" w:color="auto" w:frame="1"/>
        </w:rPr>
        <w:br/>
        <w:t>• Molecular Communications</w:t>
      </w:r>
      <w:r w:rsidRPr="00800C61">
        <w:rPr>
          <w:rFonts w:ascii="Calibri" w:hAnsi="Calibri" w:cs="Calibri"/>
          <w:color w:val="000000" w:themeColor="text1"/>
          <w:sz w:val="22"/>
          <w:szCs w:val="22"/>
          <w:bdr w:val="none" w:sz="0" w:space="0" w:color="auto" w:frame="1"/>
        </w:rPr>
        <w:br/>
        <w:t>• Nano-networking</w:t>
      </w:r>
      <w:r w:rsidRPr="00800C61">
        <w:rPr>
          <w:rFonts w:ascii="Calibri" w:hAnsi="Calibri" w:cs="Calibri"/>
          <w:color w:val="000000" w:themeColor="text1"/>
          <w:sz w:val="22"/>
          <w:szCs w:val="22"/>
          <w:bdr w:val="none" w:sz="0" w:space="0" w:color="auto" w:frame="1"/>
        </w:rPr>
        <w:br/>
        <w:t>• Millimeter-Wave Communications</w:t>
      </w:r>
      <w:r w:rsidRPr="00800C61">
        <w:rPr>
          <w:rFonts w:ascii="Calibri" w:hAnsi="Calibri" w:cs="Calibri"/>
          <w:color w:val="000000" w:themeColor="text1"/>
          <w:sz w:val="22"/>
          <w:szCs w:val="22"/>
          <w:bdr w:val="none" w:sz="0" w:space="0" w:color="auto" w:frame="1"/>
        </w:rPr>
        <w:br/>
        <w:t>• Full-Duplex Communications</w:t>
      </w:r>
      <w:r w:rsidRPr="00800C61">
        <w:rPr>
          <w:rFonts w:ascii="Calibri" w:hAnsi="Calibri" w:cs="Calibri"/>
          <w:color w:val="000000" w:themeColor="text1"/>
          <w:sz w:val="22"/>
          <w:szCs w:val="22"/>
          <w:bdr w:val="none" w:sz="0" w:space="0" w:color="auto" w:frame="1"/>
        </w:rPr>
        <w:br/>
        <w:t>• Wireless Body Area Networks</w:t>
      </w:r>
      <w:r w:rsidRPr="00800C61">
        <w:rPr>
          <w:rFonts w:ascii="Calibri" w:hAnsi="Calibri" w:cs="Calibri"/>
          <w:color w:val="000000" w:themeColor="text1"/>
          <w:sz w:val="22"/>
          <w:szCs w:val="22"/>
          <w:bdr w:val="none" w:sz="0" w:space="0" w:color="auto" w:frame="1"/>
        </w:rPr>
        <w:br/>
        <w:t>• Edge Technologies</w:t>
      </w:r>
      <w:r w:rsidRPr="00800C61">
        <w:rPr>
          <w:rFonts w:ascii="Calibri" w:hAnsi="Calibri" w:cs="Calibri"/>
          <w:color w:val="000000" w:themeColor="text1"/>
          <w:sz w:val="22"/>
          <w:szCs w:val="22"/>
          <w:bdr w:val="none" w:sz="0" w:space="0" w:color="auto" w:frame="1"/>
        </w:rPr>
        <w:br/>
        <w:t>• UAV Communications and networking</w:t>
      </w:r>
      <w:r w:rsidRPr="00800C61">
        <w:rPr>
          <w:rFonts w:ascii="Calibri" w:hAnsi="Calibri" w:cs="Calibri"/>
          <w:color w:val="000000" w:themeColor="text1"/>
          <w:sz w:val="22"/>
          <w:szCs w:val="22"/>
          <w:bdr w:val="none" w:sz="0" w:space="0" w:color="auto" w:frame="1"/>
        </w:rPr>
        <w:br/>
        <w:t>• IoT Networks</w:t>
      </w:r>
      <w:r w:rsidRPr="00800C61">
        <w:rPr>
          <w:rFonts w:ascii="Calibri" w:hAnsi="Calibri" w:cs="Calibri"/>
          <w:color w:val="000000" w:themeColor="text1"/>
          <w:sz w:val="22"/>
          <w:szCs w:val="22"/>
          <w:bdr w:val="none" w:sz="0" w:space="0" w:color="auto" w:frame="1"/>
        </w:rPr>
        <w:br/>
        <w:t>• Semantic Communications</w:t>
      </w:r>
      <w:r w:rsidRPr="00800C61">
        <w:rPr>
          <w:rFonts w:ascii="Calibri" w:hAnsi="Calibri" w:cs="Calibri"/>
          <w:color w:val="000000" w:themeColor="text1"/>
          <w:sz w:val="22"/>
          <w:szCs w:val="22"/>
          <w:bdr w:val="none" w:sz="0" w:space="0" w:color="auto" w:frame="1"/>
        </w:rPr>
        <w:br/>
        <w:t>• Haptic and Holographic Technologies</w:t>
      </w:r>
      <w:r w:rsidRPr="00800C61">
        <w:rPr>
          <w:rFonts w:ascii="Calibri" w:hAnsi="Calibri" w:cs="Calibri"/>
          <w:color w:val="000000" w:themeColor="text1"/>
          <w:sz w:val="22"/>
          <w:szCs w:val="22"/>
          <w:bdr w:val="none" w:sz="0" w:space="0" w:color="auto" w:frame="1"/>
        </w:rPr>
        <w:br/>
        <w:t>• Testbed and Prototype Implementation</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After review, all accepted and presented papers will appear in **IEEE Xplore**. One conference registration by the author can cover **up to three papers** which are authored or co-authored by the author. Researchers can submit their papers in different tracks such as Women in Engineering (</w:t>
      </w:r>
      <w:proofErr w:type="spellStart"/>
      <w:r w:rsidRPr="00800C61">
        <w:rPr>
          <w:rFonts w:ascii="Calibri" w:hAnsi="Calibri" w:cs="Calibri"/>
          <w:color w:val="000000" w:themeColor="text1"/>
          <w:sz w:val="22"/>
          <w:szCs w:val="22"/>
          <w:bdr w:val="none" w:sz="0" w:space="0" w:color="auto" w:frame="1"/>
        </w:rPr>
        <w:t>WiE</w:t>
      </w:r>
      <w:proofErr w:type="spellEnd"/>
      <w:r w:rsidRPr="00800C61">
        <w:rPr>
          <w:rFonts w:ascii="Calibri" w:hAnsi="Calibri" w:cs="Calibri"/>
          <w:color w:val="000000" w:themeColor="text1"/>
          <w:sz w:val="22"/>
          <w:szCs w:val="22"/>
          <w:bdr w:val="none" w:sz="0" w:space="0" w:color="auto" w:frame="1"/>
        </w:rPr>
        <w:t xml:space="preserve">), Workshops, Early Research Forum, etc. The conference proceedings are indexed in SCOPUS and other major indexing platforms. IEEE ANTS 2023 will feature workshops, tutorials, and panel discussions, </w:t>
      </w:r>
      <w:proofErr w:type="spellStart"/>
      <w:r w:rsidRPr="00800C61">
        <w:rPr>
          <w:rFonts w:ascii="Calibri" w:hAnsi="Calibri" w:cs="Calibri"/>
          <w:color w:val="000000" w:themeColor="text1"/>
          <w:sz w:val="22"/>
          <w:szCs w:val="22"/>
          <w:bdr w:val="none" w:sz="0" w:space="0" w:color="auto" w:frame="1"/>
        </w:rPr>
        <w:t>colocated</w:t>
      </w:r>
      <w:proofErr w:type="spellEnd"/>
      <w:r w:rsidRPr="00800C61">
        <w:rPr>
          <w:rFonts w:ascii="Calibri" w:hAnsi="Calibri" w:cs="Calibri"/>
          <w:color w:val="000000" w:themeColor="text1"/>
          <w:sz w:val="22"/>
          <w:szCs w:val="22"/>
          <w:bdr w:val="none" w:sz="0" w:space="0" w:color="auto" w:frame="1"/>
        </w:rPr>
        <w:t xml:space="preserve"> with the main technical conference. Proposals to organize workshops, tutorials, and panel discussions in line with the theme and main conference are also encouraged. The early research forum will provide an opportunity for students and early career professionals to present and discuss their work in progress with experts and peers from around the world. Complimentary access to ANTS CAREER ZONE will be provided to all the participating individuals and sponsors. IEEE ANTS will present **BEST PAPER AWARDS** for each track during the conference. Several **travel grants** are available for conference attendees and authors. More details will be available soon. The authors of the selected (accepted) papers will be invited to submit the **extended versions** of the papers to the **special issues** of Springer Nature's journals, namely, **Wireless Personal Communications** and **Photonic Network Communications**.</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r>
      <w:r w:rsidRPr="00800C61">
        <w:rPr>
          <w:rFonts w:ascii="Calibri" w:hAnsi="Calibri" w:cs="Calibri"/>
          <w:b/>
          <w:bCs/>
          <w:color w:val="000000" w:themeColor="text1"/>
          <w:bdr w:val="none" w:sz="0" w:space="0" w:color="auto" w:frame="1"/>
        </w:rPr>
        <w:t>**Main Conference Track:**</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 xml:space="preserve">Paper Submission: </w:t>
      </w:r>
      <w:r w:rsidR="00BE33A3">
        <w:rPr>
          <w:rFonts w:ascii="Calibri" w:hAnsi="Calibri" w:cs="Calibri"/>
          <w:color w:val="000000" w:themeColor="text1"/>
          <w:sz w:val="22"/>
          <w:szCs w:val="22"/>
          <w:bdr w:val="none" w:sz="0" w:space="0" w:color="auto" w:frame="1"/>
        </w:rPr>
        <w:t>31</w:t>
      </w:r>
      <w:r w:rsidRPr="00800C61">
        <w:rPr>
          <w:rFonts w:ascii="Calibri" w:hAnsi="Calibri" w:cs="Calibri"/>
          <w:color w:val="000000" w:themeColor="text1"/>
          <w:sz w:val="22"/>
          <w:szCs w:val="22"/>
          <w:bdr w:val="none" w:sz="0" w:space="0" w:color="auto" w:frame="1"/>
        </w:rPr>
        <w:t xml:space="preserve"> </w:t>
      </w:r>
      <w:r w:rsidR="005E2226">
        <w:rPr>
          <w:rFonts w:ascii="Calibri" w:hAnsi="Calibri" w:cs="Calibri"/>
          <w:color w:val="000000" w:themeColor="text1"/>
          <w:sz w:val="22"/>
          <w:szCs w:val="22"/>
          <w:bdr w:val="none" w:sz="0" w:space="0" w:color="auto" w:frame="1"/>
        </w:rPr>
        <w:t>A</w:t>
      </w:r>
      <w:r w:rsidR="005E2226">
        <w:rPr>
          <w:rFonts w:ascii="Calibri" w:hAnsi="Calibri" w:cs="Calibri" w:hint="eastAsia"/>
          <w:color w:val="000000" w:themeColor="text1"/>
          <w:sz w:val="22"/>
          <w:szCs w:val="22"/>
          <w:bdr w:val="none" w:sz="0" w:space="0" w:color="auto" w:frame="1"/>
        </w:rPr>
        <w:t>u</w:t>
      </w:r>
      <w:r w:rsidR="005E2226">
        <w:rPr>
          <w:rFonts w:ascii="Calibri" w:hAnsi="Calibri" w:cs="Calibri"/>
          <w:color w:val="000000" w:themeColor="text1"/>
          <w:sz w:val="22"/>
          <w:szCs w:val="22"/>
          <w:bdr w:val="none" w:sz="0" w:space="0" w:color="auto" w:frame="1"/>
        </w:rPr>
        <w:t>gust</w:t>
      </w:r>
      <w:r w:rsidRPr="00800C61">
        <w:rPr>
          <w:rFonts w:ascii="Calibri" w:hAnsi="Calibri" w:cs="Calibri"/>
          <w:color w:val="000000" w:themeColor="text1"/>
          <w:sz w:val="22"/>
          <w:szCs w:val="22"/>
          <w:bdr w:val="none" w:sz="0" w:space="0" w:color="auto" w:frame="1"/>
        </w:rPr>
        <w:t xml:space="preserve"> 2023</w:t>
      </w:r>
      <w:r w:rsidR="00BE33A3">
        <w:rPr>
          <w:rFonts w:ascii="Calibri" w:hAnsi="Calibri" w:cs="Calibri"/>
          <w:color w:val="000000" w:themeColor="text1"/>
          <w:sz w:val="22"/>
          <w:szCs w:val="22"/>
          <w:bdr w:val="none" w:sz="0" w:space="0" w:color="auto" w:frame="1"/>
        </w:rPr>
        <w:t xml:space="preserve"> (Firm)</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lastRenderedPageBreak/>
        <w:t xml:space="preserve">Notification: </w:t>
      </w:r>
      <w:r w:rsidR="00E34160">
        <w:rPr>
          <w:rFonts w:ascii="Calibri" w:hAnsi="Calibri" w:cs="Calibri"/>
          <w:color w:val="000000" w:themeColor="text1"/>
          <w:sz w:val="22"/>
          <w:szCs w:val="22"/>
          <w:bdr w:val="none" w:sz="0" w:space="0" w:color="auto" w:frame="1"/>
        </w:rPr>
        <w:t>17</w:t>
      </w:r>
      <w:r w:rsidR="00B97B95" w:rsidRPr="00800C61">
        <w:rPr>
          <w:rFonts w:ascii="Calibri" w:hAnsi="Calibri" w:cs="Calibri"/>
          <w:color w:val="000000" w:themeColor="text1"/>
          <w:sz w:val="22"/>
          <w:szCs w:val="22"/>
          <w:bdr w:val="none" w:sz="0" w:space="0" w:color="auto" w:frame="1"/>
        </w:rPr>
        <w:t xml:space="preserve"> October </w:t>
      </w:r>
      <w:r w:rsidRPr="00800C61">
        <w:rPr>
          <w:rFonts w:ascii="Calibri" w:hAnsi="Calibri" w:cs="Calibri"/>
          <w:color w:val="000000" w:themeColor="text1"/>
          <w:sz w:val="22"/>
          <w:szCs w:val="22"/>
          <w:bdr w:val="none" w:sz="0" w:space="0" w:color="auto" w:frame="1"/>
        </w:rPr>
        <w:t>2023</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 xml:space="preserve">Camera Ready Paper Due: </w:t>
      </w:r>
      <w:r w:rsidR="007C7910">
        <w:rPr>
          <w:rFonts w:ascii="Calibri" w:hAnsi="Calibri" w:cs="Calibri"/>
          <w:color w:val="000000" w:themeColor="text1"/>
          <w:sz w:val="22"/>
          <w:szCs w:val="22"/>
          <w:bdr w:val="none" w:sz="0" w:space="0" w:color="auto" w:frame="1"/>
        </w:rPr>
        <w:t>2</w:t>
      </w:r>
      <w:r w:rsidR="00B97B95" w:rsidRPr="00800C61">
        <w:rPr>
          <w:rFonts w:ascii="Calibri" w:hAnsi="Calibri" w:cs="Calibri"/>
          <w:color w:val="000000" w:themeColor="text1"/>
          <w:sz w:val="22"/>
          <w:szCs w:val="22"/>
          <w:bdr w:val="none" w:sz="0" w:space="0" w:color="auto" w:frame="1"/>
        </w:rPr>
        <w:t xml:space="preserve"> </w:t>
      </w:r>
      <w:r w:rsidR="007E3E85">
        <w:rPr>
          <w:rFonts w:ascii="Calibri" w:hAnsi="Calibri" w:cs="Calibri"/>
          <w:color w:val="000000" w:themeColor="text1"/>
          <w:sz w:val="22"/>
          <w:szCs w:val="22"/>
          <w:bdr w:val="none" w:sz="0" w:space="0" w:color="auto" w:frame="1"/>
        </w:rPr>
        <w:t>December</w:t>
      </w:r>
      <w:r w:rsidRPr="00800C61">
        <w:rPr>
          <w:rFonts w:ascii="Calibri" w:hAnsi="Calibri" w:cs="Calibri"/>
          <w:color w:val="000000" w:themeColor="text1"/>
          <w:sz w:val="22"/>
          <w:szCs w:val="22"/>
          <w:bdr w:val="none" w:sz="0" w:space="0" w:color="auto" w:frame="1"/>
        </w:rPr>
        <w:t xml:space="preserve"> 2023</w:t>
      </w:r>
      <w:r w:rsidR="003D5AB3" w:rsidRPr="00800C61">
        <w:rPr>
          <w:rFonts w:ascii="Calibri" w:hAnsi="Calibri" w:cs="Calibri"/>
          <w:color w:val="000000" w:themeColor="text1"/>
          <w:sz w:val="22"/>
          <w:szCs w:val="22"/>
          <w:bdr w:val="none" w:sz="0" w:space="0" w:color="auto" w:frame="1"/>
        </w:rPr>
        <w:br/>
        <w:t> </w:t>
      </w:r>
      <w:r w:rsidR="003D5AB3" w:rsidRPr="00800C61">
        <w:rPr>
          <w:rFonts w:ascii="Calibri" w:hAnsi="Calibri" w:cs="Calibri"/>
          <w:color w:val="000000" w:themeColor="text1"/>
          <w:sz w:val="22"/>
          <w:szCs w:val="22"/>
          <w:bdr w:val="none" w:sz="0" w:space="0" w:color="auto" w:frame="1"/>
        </w:rPr>
        <w:br/>
      </w:r>
      <w:r w:rsidR="003D5AB3" w:rsidRPr="00800C61">
        <w:rPr>
          <w:rFonts w:ascii="Calibri" w:hAnsi="Calibri" w:cs="Calibri"/>
          <w:b/>
          <w:bCs/>
          <w:color w:val="000000" w:themeColor="text1"/>
          <w:bdr w:val="none" w:sz="0" w:space="0" w:color="auto" w:frame="1"/>
        </w:rPr>
        <w:t>**Workshop Proposals:**</w:t>
      </w:r>
      <w:r w:rsidR="003D5AB3" w:rsidRPr="00800C61">
        <w:rPr>
          <w:rFonts w:ascii="Calibri" w:hAnsi="Calibri" w:cs="Calibri"/>
          <w:color w:val="000000" w:themeColor="text1"/>
          <w:sz w:val="22"/>
          <w:szCs w:val="22"/>
          <w:bdr w:val="none" w:sz="0" w:space="0" w:color="auto" w:frame="1"/>
        </w:rPr>
        <w:br/>
      </w:r>
      <w:r w:rsidR="003D5AB3" w:rsidRPr="00800C61">
        <w:rPr>
          <w:rFonts w:ascii="Calibri" w:hAnsi="Calibri" w:cs="Calibri"/>
          <w:color w:val="000000" w:themeColor="text1"/>
          <w:sz w:val="22"/>
          <w:szCs w:val="22"/>
          <w:bdr w:val="none" w:sz="0" w:space="0" w:color="auto" w:frame="1"/>
        </w:rPr>
        <w:br/>
        <w:t xml:space="preserve">Proposal Submission: </w:t>
      </w:r>
      <w:r w:rsidR="003D5AB3">
        <w:rPr>
          <w:rFonts w:ascii="Calibri" w:hAnsi="Calibri" w:cs="Calibri"/>
          <w:color w:val="000000" w:themeColor="text1"/>
          <w:sz w:val="22"/>
          <w:szCs w:val="22"/>
          <w:bdr w:val="none" w:sz="0" w:space="0" w:color="auto" w:frame="1"/>
        </w:rPr>
        <w:t>15</w:t>
      </w:r>
      <w:r w:rsidR="003D5AB3" w:rsidRPr="00800C61">
        <w:rPr>
          <w:rFonts w:ascii="Calibri" w:hAnsi="Calibri" w:cs="Calibri"/>
          <w:color w:val="000000" w:themeColor="text1"/>
          <w:sz w:val="22"/>
          <w:szCs w:val="22"/>
          <w:bdr w:val="none" w:sz="0" w:space="0" w:color="auto" w:frame="1"/>
        </w:rPr>
        <w:t xml:space="preserve"> </w:t>
      </w:r>
      <w:r w:rsidR="003D5AB3">
        <w:rPr>
          <w:rFonts w:ascii="Calibri" w:hAnsi="Calibri" w:cs="Calibri"/>
          <w:color w:val="000000" w:themeColor="text1"/>
          <w:sz w:val="22"/>
          <w:szCs w:val="22"/>
          <w:bdr w:val="none" w:sz="0" w:space="0" w:color="auto" w:frame="1"/>
        </w:rPr>
        <w:t>August</w:t>
      </w:r>
      <w:r w:rsidR="003D5AB3" w:rsidRPr="00800C61">
        <w:rPr>
          <w:rFonts w:ascii="Calibri" w:hAnsi="Calibri" w:cs="Calibri"/>
          <w:color w:val="000000" w:themeColor="text1"/>
          <w:sz w:val="22"/>
          <w:szCs w:val="22"/>
          <w:bdr w:val="none" w:sz="0" w:space="0" w:color="auto" w:frame="1"/>
        </w:rPr>
        <w:t xml:space="preserve"> 2023</w:t>
      </w:r>
      <w:r w:rsidR="003D5AB3" w:rsidRPr="00800C61">
        <w:rPr>
          <w:rFonts w:ascii="Calibri" w:hAnsi="Calibri" w:cs="Calibri"/>
          <w:color w:val="000000" w:themeColor="text1"/>
          <w:sz w:val="22"/>
          <w:szCs w:val="22"/>
          <w:bdr w:val="none" w:sz="0" w:space="0" w:color="auto" w:frame="1"/>
        </w:rPr>
        <w:br/>
      </w:r>
      <w:r w:rsidR="003D5AB3" w:rsidRPr="00800C61">
        <w:rPr>
          <w:rFonts w:ascii="Calibri" w:hAnsi="Calibri" w:cs="Calibri"/>
          <w:color w:val="000000" w:themeColor="text1"/>
          <w:sz w:val="22"/>
          <w:szCs w:val="22"/>
          <w:bdr w:val="none" w:sz="0" w:space="0" w:color="auto" w:frame="1"/>
        </w:rPr>
        <w:br/>
        <w:t>Notification: Rolling Basis</w:t>
      </w:r>
      <w:r w:rsidR="003D5AB3" w:rsidRPr="00800C61">
        <w:rPr>
          <w:rFonts w:ascii="Calibri" w:hAnsi="Calibri" w:cs="Calibri"/>
          <w:color w:val="000000" w:themeColor="text1"/>
          <w:sz w:val="22"/>
          <w:szCs w:val="22"/>
          <w:bdr w:val="none" w:sz="0" w:space="0" w:color="auto" w:frame="1"/>
        </w:rPr>
        <w:br/>
        <w:t> </w:t>
      </w:r>
      <w:r w:rsidR="003D5AB3" w:rsidRPr="00800C61">
        <w:rPr>
          <w:rFonts w:ascii="Calibri" w:hAnsi="Calibri" w:cs="Calibri"/>
          <w:color w:val="000000" w:themeColor="text1"/>
          <w:sz w:val="22"/>
          <w:szCs w:val="22"/>
          <w:bdr w:val="none" w:sz="0" w:space="0" w:color="auto" w:frame="1"/>
        </w:rPr>
        <w:br/>
      </w:r>
      <w:r w:rsidR="003D5AB3" w:rsidRPr="00800C61">
        <w:rPr>
          <w:rFonts w:ascii="Calibri" w:hAnsi="Calibri" w:cs="Calibri"/>
          <w:b/>
          <w:bCs/>
          <w:color w:val="000000" w:themeColor="text1"/>
          <w:bdr w:val="none" w:sz="0" w:space="0" w:color="auto" w:frame="1"/>
        </w:rPr>
        <w:t xml:space="preserve">**Workshop </w:t>
      </w:r>
      <w:r w:rsidR="003D5AB3">
        <w:rPr>
          <w:rFonts w:ascii="Calibri" w:hAnsi="Calibri" w:cs="Calibri"/>
          <w:b/>
          <w:bCs/>
          <w:color w:val="000000" w:themeColor="text1"/>
          <w:bdr w:val="none" w:sz="0" w:space="0" w:color="auto" w:frame="1"/>
        </w:rPr>
        <w:t>Papers</w:t>
      </w:r>
      <w:r w:rsidR="003D5AB3" w:rsidRPr="00800C61">
        <w:rPr>
          <w:rFonts w:ascii="Calibri" w:hAnsi="Calibri" w:cs="Calibri"/>
          <w:b/>
          <w:bCs/>
          <w:color w:val="000000" w:themeColor="text1"/>
          <w:bdr w:val="none" w:sz="0" w:space="0" w:color="auto" w:frame="1"/>
        </w:rPr>
        <w:t>:**</w:t>
      </w:r>
      <w:r w:rsidR="003D5AB3" w:rsidRPr="00800C61">
        <w:rPr>
          <w:rFonts w:ascii="Calibri" w:hAnsi="Calibri" w:cs="Calibri"/>
          <w:color w:val="000000" w:themeColor="text1"/>
          <w:sz w:val="22"/>
          <w:szCs w:val="22"/>
          <w:bdr w:val="none" w:sz="0" w:space="0" w:color="auto" w:frame="1"/>
        </w:rPr>
        <w:br/>
      </w:r>
      <w:r w:rsidR="003D5AB3" w:rsidRPr="00800C61">
        <w:rPr>
          <w:rFonts w:ascii="Calibri" w:hAnsi="Calibri" w:cs="Calibri"/>
          <w:color w:val="000000" w:themeColor="text1"/>
          <w:sz w:val="22"/>
          <w:szCs w:val="22"/>
          <w:bdr w:val="none" w:sz="0" w:space="0" w:color="auto" w:frame="1"/>
        </w:rPr>
        <w:br/>
        <w:t xml:space="preserve">Submission: </w:t>
      </w:r>
      <w:r w:rsidR="009C7D40">
        <w:rPr>
          <w:rFonts w:ascii="Calibri" w:hAnsi="Calibri" w:cs="Calibri"/>
          <w:color w:val="000000" w:themeColor="text1"/>
          <w:sz w:val="22"/>
          <w:szCs w:val="22"/>
          <w:bdr w:val="none" w:sz="0" w:space="0" w:color="auto" w:frame="1"/>
        </w:rPr>
        <w:t>2</w:t>
      </w:r>
      <w:r w:rsidR="00734E48">
        <w:rPr>
          <w:rFonts w:ascii="Calibri" w:hAnsi="Calibri" w:cs="Calibri"/>
          <w:color w:val="000000" w:themeColor="text1"/>
          <w:sz w:val="22"/>
          <w:szCs w:val="22"/>
          <w:bdr w:val="none" w:sz="0" w:space="0" w:color="auto" w:frame="1"/>
        </w:rPr>
        <w:t>0</w:t>
      </w:r>
      <w:r w:rsidR="003D5AB3" w:rsidRPr="00800C61">
        <w:rPr>
          <w:rFonts w:ascii="Calibri" w:hAnsi="Calibri" w:cs="Calibri"/>
          <w:color w:val="000000" w:themeColor="text1"/>
          <w:sz w:val="22"/>
          <w:szCs w:val="22"/>
          <w:bdr w:val="none" w:sz="0" w:space="0" w:color="auto" w:frame="1"/>
        </w:rPr>
        <w:t xml:space="preserve"> </w:t>
      </w:r>
      <w:r w:rsidR="00734E48" w:rsidRPr="00800C61">
        <w:rPr>
          <w:rFonts w:ascii="Calibri" w:hAnsi="Calibri" w:cs="Calibri"/>
          <w:color w:val="000000" w:themeColor="text1"/>
          <w:sz w:val="22"/>
          <w:szCs w:val="22"/>
          <w:bdr w:val="none" w:sz="0" w:space="0" w:color="auto" w:frame="1"/>
        </w:rPr>
        <w:t xml:space="preserve">October </w:t>
      </w:r>
      <w:r w:rsidR="003D5AB3" w:rsidRPr="00800C61">
        <w:rPr>
          <w:rFonts w:ascii="Calibri" w:hAnsi="Calibri" w:cs="Calibri"/>
          <w:color w:val="000000" w:themeColor="text1"/>
          <w:sz w:val="22"/>
          <w:szCs w:val="22"/>
          <w:bdr w:val="none" w:sz="0" w:space="0" w:color="auto" w:frame="1"/>
        </w:rPr>
        <w:t>2023</w:t>
      </w:r>
      <w:r w:rsidR="003D5AB3" w:rsidRPr="00800C61">
        <w:rPr>
          <w:rFonts w:ascii="Calibri" w:hAnsi="Calibri" w:cs="Calibri"/>
          <w:color w:val="000000" w:themeColor="text1"/>
          <w:sz w:val="22"/>
          <w:szCs w:val="22"/>
          <w:bdr w:val="none" w:sz="0" w:space="0" w:color="auto" w:frame="1"/>
        </w:rPr>
        <w:br/>
      </w:r>
      <w:r w:rsidR="003D5AB3" w:rsidRPr="00800C61">
        <w:rPr>
          <w:rFonts w:ascii="Calibri" w:hAnsi="Calibri" w:cs="Calibri"/>
          <w:color w:val="000000" w:themeColor="text1"/>
          <w:sz w:val="22"/>
          <w:szCs w:val="22"/>
          <w:bdr w:val="none" w:sz="0" w:space="0" w:color="auto" w:frame="1"/>
        </w:rPr>
        <w:br/>
        <w:t xml:space="preserve">Notification: </w:t>
      </w:r>
      <w:r w:rsidR="00E81E1F">
        <w:rPr>
          <w:rFonts w:ascii="Calibri" w:hAnsi="Calibri" w:cs="Calibri"/>
          <w:color w:val="000000" w:themeColor="text1"/>
          <w:sz w:val="22"/>
          <w:szCs w:val="22"/>
          <w:bdr w:val="none" w:sz="0" w:space="0" w:color="auto" w:frame="1"/>
        </w:rPr>
        <w:t>10</w:t>
      </w:r>
      <w:r w:rsidR="003D5AB3" w:rsidRPr="00800C61">
        <w:rPr>
          <w:rFonts w:ascii="Calibri" w:hAnsi="Calibri" w:cs="Calibri"/>
          <w:color w:val="000000" w:themeColor="text1"/>
          <w:sz w:val="22"/>
          <w:szCs w:val="22"/>
          <w:bdr w:val="none" w:sz="0" w:space="0" w:color="auto" w:frame="1"/>
        </w:rPr>
        <w:t xml:space="preserve"> </w:t>
      </w:r>
      <w:r w:rsidR="00E81E1F">
        <w:rPr>
          <w:rFonts w:ascii="Calibri" w:hAnsi="Calibri" w:cs="Calibri"/>
          <w:color w:val="000000" w:themeColor="text1"/>
          <w:sz w:val="22"/>
          <w:szCs w:val="22"/>
          <w:bdr w:val="none" w:sz="0" w:space="0" w:color="auto" w:frame="1"/>
        </w:rPr>
        <w:t>November</w:t>
      </w:r>
      <w:r w:rsidR="003D5AB3" w:rsidRPr="00800C61">
        <w:rPr>
          <w:rFonts w:ascii="Calibri" w:hAnsi="Calibri" w:cs="Calibri"/>
          <w:color w:val="000000" w:themeColor="text1"/>
          <w:sz w:val="22"/>
          <w:szCs w:val="22"/>
          <w:bdr w:val="none" w:sz="0" w:space="0" w:color="auto" w:frame="1"/>
        </w:rPr>
        <w:t xml:space="preserve"> 2023</w:t>
      </w:r>
      <w:r w:rsidRPr="00800C61">
        <w:rPr>
          <w:rFonts w:ascii="Calibri" w:hAnsi="Calibri" w:cs="Calibri"/>
          <w:color w:val="000000" w:themeColor="text1"/>
          <w:sz w:val="22"/>
          <w:szCs w:val="22"/>
          <w:bdr w:val="none" w:sz="0" w:space="0" w:color="auto" w:frame="1"/>
        </w:rPr>
        <w:br/>
        <w:t> </w:t>
      </w:r>
      <w:r w:rsidRPr="00800C61">
        <w:rPr>
          <w:rFonts w:ascii="Calibri" w:hAnsi="Calibri" w:cs="Calibri"/>
          <w:color w:val="000000" w:themeColor="text1"/>
          <w:sz w:val="22"/>
          <w:szCs w:val="22"/>
          <w:bdr w:val="none" w:sz="0" w:space="0" w:color="auto" w:frame="1"/>
        </w:rPr>
        <w:br/>
      </w:r>
      <w:r w:rsidRPr="00800C61">
        <w:rPr>
          <w:rFonts w:ascii="Calibri" w:hAnsi="Calibri" w:cs="Calibri"/>
          <w:b/>
          <w:bCs/>
          <w:color w:val="000000" w:themeColor="text1"/>
          <w:bdr w:val="none" w:sz="0" w:space="0" w:color="auto" w:frame="1"/>
        </w:rPr>
        <w:t>**Tutorial Proposals:**</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Proposal Submission: 31 July 2023</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Notification: Rolling Basis</w:t>
      </w:r>
      <w:r w:rsidRPr="00800C61">
        <w:rPr>
          <w:rFonts w:ascii="Calibri" w:hAnsi="Calibri" w:cs="Calibri"/>
          <w:color w:val="000000" w:themeColor="text1"/>
          <w:sz w:val="22"/>
          <w:szCs w:val="22"/>
          <w:bdr w:val="none" w:sz="0" w:space="0" w:color="auto" w:frame="1"/>
        </w:rPr>
        <w:br/>
        <w:t> </w:t>
      </w:r>
      <w:r w:rsidRPr="00800C61">
        <w:rPr>
          <w:rFonts w:ascii="Calibri" w:hAnsi="Calibri" w:cs="Calibri"/>
          <w:color w:val="000000" w:themeColor="text1"/>
          <w:sz w:val="22"/>
          <w:szCs w:val="22"/>
          <w:bdr w:val="none" w:sz="0" w:space="0" w:color="auto" w:frame="1"/>
        </w:rPr>
        <w:br/>
      </w:r>
      <w:r w:rsidRPr="00800C61">
        <w:rPr>
          <w:rFonts w:ascii="Calibri" w:hAnsi="Calibri" w:cs="Calibri"/>
          <w:b/>
          <w:bCs/>
          <w:color w:val="000000" w:themeColor="text1"/>
          <w:bdr w:val="none" w:sz="0" w:space="0" w:color="auto" w:frame="1"/>
        </w:rPr>
        <w:t>**Early Research Forum:**</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r>
      <w:r w:rsidR="004F4EBF" w:rsidRPr="00800C61">
        <w:rPr>
          <w:rFonts w:ascii="Calibri" w:hAnsi="Calibri" w:cs="Calibri"/>
          <w:color w:val="000000" w:themeColor="text1"/>
          <w:sz w:val="22"/>
          <w:szCs w:val="22"/>
          <w:bdr w:val="none" w:sz="0" w:space="0" w:color="auto" w:frame="1"/>
        </w:rPr>
        <w:t xml:space="preserve">Proposal Submission: </w:t>
      </w:r>
      <w:r w:rsidR="009C7D40">
        <w:rPr>
          <w:rFonts w:ascii="Calibri" w:hAnsi="Calibri" w:cs="Calibri"/>
          <w:color w:val="000000" w:themeColor="text1"/>
          <w:sz w:val="22"/>
          <w:szCs w:val="22"/>
          <w:bdr w:val="none" w:sz="0" w:space="0" w:color="auto" w:frame="1"/>
        </w:rPr>
        <w:t>2</w:t>
      </w:r>
      <w:r w:rsidR="0070703E">
        <w:rPr>
          <w:rFonts w:ascii="Calibri" w:hAnsi="Calibri" w:cs="Calibri"/>
          <w:color w:val="000000" w:themeColor="text1"/>
          <w:sz w:val="22"/>
          <w:szCs w:val="22"/>
          <w:bdr w:val="none" w:sz="0" w:space="0" w:color="auto" w:frame="1"/>
        </w:rPr>
        <w:t>0</w:t>
      </w:r>
      <w:r w:rsidR="004F4EBF" w:rsidRPr="00800C61">
        <w:rPr>
          <w:rFonts w:ascii="Calibri" w:hAnsi="Calibri" w:cs="Calibri"/>
          <w:color w:val="000000" w:themeColor="text1"/>
          <w:sz w:val="22"/>
          <w:szCs w:val="22"/>
          <w:bdr w:val="none" w:sz="0" w:space="0" w:color="auto" w:frame="1"/>
        </w:rPr>
        <w:t xml:space="preserve"> </w:t>
      </w:r>
      <w:r w:rsidR="0070703E" w:rsidRPr="00800C61">
        <w:rPr>
          <w:rFonts w:ascii="Calibri" w:hAnsi="Calibri" w:cs="Calibri"/>
          <w:color w:val="000000" w:themeColor="text1"/>
          <w:sz w:val="22"/>
          <w:szCs w:val="22"/>
          <w:bdr w:val="none" w:sz="0" w:space="0" w:color="auto" w:frame="1"/>
        </w:rPr>
        <w:t xml:space="preserve">October </w:t>
      </w:r>
      <w:r w:rsidR="004F4EBF" w:rsidRPr="00800C61">
        <w:rPr>
          <w:rFonts w:ascii="Calibri" w:hAnsi="Calibri" w:cs="Calibri"/>
          <w:color w:val="000000" w:themeColor="text1"/>
          <w:sz w:val="22"/>
          <w:szCs w:val="22"/>
          <w:bdr w:val="none" w:sz="0" w:space="0" w:color="auto" w:frame="1"/>
        </w:rPr>
        <w:t>2023</w:t>
      </w:r>
      <w:r w:rsidR="004F4EBF" w:rsidRPr="00800C61">
        <w:rPr>
          <w:rFonts w:ascii="Calibri" w:hAnsi="Calibri" w:cs="Calibri"/>
          <w:color w:val="000000" w:themeColor="text1"/>
          <w:sz w:val="22"/>
          <w:szCs w:val="22"/>
          <w:bdr w:val="none" w:sz="0" w:space="0" w:color="auto" w:frame="1"/>
        </w:rPr>
        <w:br/>
      </w:r>
      <w:r w:rsidR="004F4EBF" w:rsidRPr="00800C61">
        <w:rPr>
          <w:rFonts w:ascii="Calibri" w:hAnsi="Calibri" w:cs="Calibri"/>
          <w:color w:val="000000" w:themeColor="text1"/>
          <w:sz w:val="22"/>
          <w:szCs w:val="22"/>
          <w:bdr w:val="none" w:sz="0" w:space="0" w:color="auto" w:frame="1"/>
        </w:rPr>
        <w:br/>
        <w:t xml:space="preserve">Notification: </w:t>
      </w:r>
      <w:r w:rsidR="00E81E1F">
        <w:rPr>
          <w:rFonts w:ascii="Calibri" w:hAnsi="Calibri" w:cs="Calibri"/>
          <w:color w:val="000000" w:themeColor="text1"/>
          <w:sz w:val="22"/>
          <w:szCs w:val="22"/>
          <w:bdr w:val="none" w:sz="0" w:space="0" w:color="auto" w:frame="1"/>
        </w:rPr>
        <w:t>1</w:t>
      </w:r>
      <w:r w:rsidR="0070703E">
        <w:rPr>
          <w:rFonts w:ascii="Calibri" w:hAnsi="Calibri" w:cs="Calibri"/>
          <w:color w:val="000000" w:themeColor="text1"/>
          <w:sz w:val="22"/>
          <w:szCs w:val="22"/>
          <w:bdr w:val="none" w:sz="0" w:space="0" w:color="auto" w:frame="1"/>
        </w:rPr>
        <w:t>0</w:t>
      </w:r>
      <w:r w:rsidR="004F4EBF" w:rsidRPr="00800C61">
        <w:rPr>
          <w:rFonts w:ascii="Calibri" w:hAnsi="Calibri" w:cs="Calibri"/>
          <w:color w:val="000000" w:themeColor="text1"/>
          <w:sz w:val="22"/>
          <w:szCs w:val="22"/>
          <w:bdr w:val="none" w:sz="0" w:space="0" w:color="auto" w:frame="1"/>
        </w:rPr>
        <w:t xml:space="preserve"> </w:t>
      </w:r>
      <w:r w:rsidR="00E81E1F">
        <w:rPr>
          <w:rFonts w:ascii="Calibri" w:hAnsi="Calibri" w:cs="Calibri"/>
          <w:color w:val="000000" w:themeColor="text1"/>
          <w:sz w:val="22"/>
          <w:szCs w:val="22"/>
          <w:bdr w:val="none" w:sz="0" w:space="0" w:color="auto" w:frame="1"/>
        </w:rPr>
        <w:t>November</w:t>
      </w:r>
      <w:r w:rsidR="004F4EBF" w:rsidRPr="00800C61">
        <w:rPr>
          <w:rFonts w:ascii="Calibri" w:hAnsi="Calibri" w:cs="Calibri"/>
          <w:color w:val="000000" w:themeColor="text1"/>
          <w:sz w:val="22"/>
          <w:szCs w:val="22"/>
          <w:bdr w:val="none" w:sz="0" w:space="0" w:color="auto" w:frame="1"/>
        </w:rPr>
        <w:t xml:space="preserve"> 2023</w:t>
      </w:r>
      <w:r w:rsidRPr="00800C61">
        <w:rPr>
          <w:rFonts w:ascii="Calibri" w:hAnsi="Calibri" w:cs="Calibri"/>
          <w:color w:val="000000" w:themeColor="text1"/>
          <w:sz w:val="22"/>
          <w:szCs w:val="22"/>
          <w:bdr w:val="none" w:sz="0" w:space="0" w:color="auto" w:frame="1"/>
        </w:rPr>
        <w:br/>
        <w:t> </w:t>
      </w:r>
      <w:r w:rsidRPr="00800C61">
        <w:rPr>
          <w:rFonts w:ascii="Calibri" w:hAnsi="Calibri" w:cs="Calibri"/>
          <w:color w:val="000000" w:themeColor="text1"/>
          <w:sz w:val="22"/>
          <w:szCs w:val="22"/>
          <w:bdr w:val="none" w:sz="0" w:space="0" w:color="auto" w:frame="1"/>
        </w:rPr>
        <w:br/>
      </w:r>
      <w:r w:rsidRPr="00800C61">
        <w:rPr>
          <w:rFonts w:ascii="Calibri" w:hAnsi="Calibri" w:cs="Calibri"/>
          <w:b/>
          <w:bCs/>
          <w:color w:val="000000" w:themeColor="text1"/>
          <w:bdr w:val="none" w:sz="0" w:space="0" w:color="auto" w:frame="1"/>
        </w:rPr>
        <w:t>**Women in Engineering (</w:t>
      </w:r>
      <w:proofErr w:type="spellStart"/>
      <w:r w:rsidRPr="00800C61">
        <w:rPr>
          <w:rFonts w:ascii="Calibri" w:hAnsi="Calibri" w:cs="Calibri"/>
          <w:b/>
          <w:bCs/>
          <w:color w:val="000000" w:themeColor="text1"/>
          <w:bdr w:val="none" w:sz="0" w:space="0" w:color="auto" w:frame="1"/>
        </w:rPr>
        <w:t>WiE</w:t>
      </w:r>
      <w:proofErr w:type="spellEnd"/>
      <w:r w:rsidRPr="00800C61">
        <w:rPr>
          <w:rFonts w:ascii="Calibri" w:hAnsi="Calibri" w:cs="Calibri"/>
          <w:b/>
          <w:bCs/>
          <w:color w:val="000000" w:themeColor="text1"/>
          <w:bdr w:val="none" w:sz="0" w:space="0" w:color="auto" w:frame="1"/>
        </w:rPr>
        <w:t>):**</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 xml:space="preserve">Paper Submission: </w:t>
      </w:r>
      <w:r w:rsidR="00BE33A3">
        <w:rPr>
          <w:rFonts w:ascii="Calibri" w:hAnsi="Calibri" w:cs="Calibri"/>
          <w:color w:val="000000" w:themeColor="text1"/>
          <w:sz w:val="22"/>
          <w:szCs w:val="22"/>
          <w:bdr w:val="none" w:sz="0" w:space="0" w:color="auto" w:frame="1"/>
        </w:rPr>
        <w:t>31</w:t>
      </w:r>
      <w:r w:rsidR="00FC6FDF">
        <w:rPr>
          <w:rFonts w:ascii="Calibri" w:hAnsi="Calibri" w:cs="Calibri"/>
          <w:color w:val="000000" w:themeColor="text1"/>
          <w:sz w:val="22"/>
          <w:szCs w:val="22"/>
          <w:bdr w:val="none" w:sz="0" w:space="0" w:color="auto" w:frame="1"/>
        </w:rPr>
        <w:t xml:space="preserve"> </w:t>
      </w:r>
      <w:r w:rsidR="00DD42EB">
        <w:rPr>
          <w:rFonts w:ascii="Calibri" w:hAnsi="Calibri" w:cs="Calibri"/>
          <w:color w:val="000000" w:themeColor="text1"/>
          <w:sz w:val="22"/>
          <w:szCs w:val="22"/>
          <w:bdr w:val="none" w:sz="0" w:space="0" w:color="auto" w:frame="1"/>
        </w:rPr>
        <w:t>August</w:t>
      </w:r>
      <w:r w:rsidRPr="00800C61">
        <w:rPr>
          <w:rFonts w:ascii="Calibri" w:hAnsi="Calibri" w:cs="Calibri"/>
          <w:color w:val="000000" w:themeColor="text1"/>
          <w:sz w:val="22"/>
          <w:szCs w:val="22"/>
          <w:bdr w:val="none" w:sz="0" w:space="0" w:color="auto" w:frame="1"/>
        </w:rPr>
        <w:t xml:space="preserve"> 2023</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 xml:space="preserve">Notification: </w:t>
      </w:r>
      <w:r w:rsidR="00B97B95">
        <w:rPr>
          <w:rFonts w:ascii="Calibri" w:hAnsi="Calibri" w:cs="Calibri"/>
          <w:color w:val="000000" w:themeColor="text1"/>
          <w:sz w:val="22"/>
          <w:szCs w:val="22"/>
          <w:bdr w:val="none" w:sz="0" w:space="0" w:color="auto" w:frame="1"/>
        </w:rPr>
        <w:t>1</w:t>
      </w:r>
      <w:r w:rsidR="000B51EA">
        <w:rPr>
          <w:rFonts w:ascii="Calibri" w:hAnsi="Calibri" w:cs="Calibri"/>
          <w:color w:val="000000" w:themeColor="text1"/>
          <w:sz w:val="22"/>
          <w:szCs w:val="22"/>
          <w:bdr w:val="none" w:sz="0" w:space="0" w:color="auto" w:frame="1"/>
        </w:rPr>
        <w:t>8</w:t>
      </w:r>
      <w:r w:rsidR="00B97B95" w:rsidRPr="00800C61">
        <w:rPr>
          <w:rFonts w:ascii="Calibri" w:hAnsi="Calibri" w:cs="Calibri"/>
          <w:color w:val="000000" w:themeColor="text1"/>
          <w:sz w:val="22"/>
          <w:szCs w:val="22"/>
          <w:bdr w:val="none" w:sz="0" w:space="0" w:color="auto" w:frame="1"/>
        </w:rPr>
        <w:t xml:space="preserve"> October </w:t>
      </w:r>
      <w:r w:rsidRPr="00800C61">
        <w:rPr>
          <w:rFonts w:ascii="Calibri" w:hAnsi="Calibri" w:cs="Calibri"/>
          <w:color w:val="000000" w:themeColor="text1"/>
          <w:sz w:val="22"/>
          <w:szCs w:val="22"/>
          <w:bdr w:val="none" w:sz="0" w:space="0" w:color="auto" w:frame="1"/>
        </w:rPr>
        <w:t>2023</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 xml:space="preserve">*First author of the paper and presenter must be female for </w:t>
      </w:r>
      <w:proofErr w:type="spellStart"/>
      <w:r w:rsidRPr="00800C61">
        <w:rPr>
          <w:rFonts w:ascii="Calibri" w:hAnsi="Calibri" w:cs="Calibri"/>
          <w:color w:val="000000" w:themeColor="text1"/>
          <w:sz w:val="22"/>
          <w:szCs w:val="22"/>
          <w:bdr w:val="none" w:sz="0" w:space="0" w:color="auto" w:frame="1"/>
        </w:rPr>
        <w:t>WiE</w:t>
      </w:r>
      <w:proofErr w:type="spellEnd"/>
      <w:r w:rsidRPr="00800C61">
        <w:rPr>
          <w:rFonts w:ascii="Calibri" w:hAnsi="Calibri" w:cs="Calibri"/>
          <w:color w:val="000000" w:themeColor="text1"/>
          <w:sz w:val="22"/>
          <w:szCs w:val="22"/>
          <w:bdr w:val="none" w:sz="0" w:space="0" w:color="auto" w:frame="1"/>
        </w:rPr>
        <w:t xml:space="preserve"> track</w:t>
      </w:r>
      <w:r w:rsidRPr="00800C61">
        <w:rPr>
          <w:rFonts w:ascii="Calibri" w:hAnsi="Calibri" w:cs="Calibri"/>
          <w:color w:val="000000" w:themeColor="text1"/>
          <w:sz w:val="22"/>
          <w:szCs w:val="22"/>
          <w:bdr w:val="none" w:sz="0" w:space="0" w:color="auto" w:frame="1"/>
        </w:rPr>
        <w:br/>
        <w:t> </w:t>
      </w:r>
      <w:r w:rsidRPr="00800C61">
        <w:rPr>
          <w:rFonts w:ascii="Calibri" w:hAnsi="Calibri" w:cs="Calibri"/>
          <w:color w:val="000000" w:themeColor="text1"/>
          <w:sz w:val="22"/>
          <w:szCs w:val="22"/>
          <w:bdr w:val="none" w:sz="0" w:space="0" w:color="auto" w:frame="1"/>
        </w:rPr>
        <w:br/>
      </w:r>
      <w:r w:rsidR="009C7D40" w:rsidRPr="00800C61">
        <w:rPr>
          <w:rFonts w:ascii="Calibri" w:hAnsi="Calibri" w:cs="Calibri"/>
          <w:b/>
          <w:bCs/>
          <w:color w:val="000000" w:themeColor="text1"/>
          <w:bdr w:val="none" w:sz="0" w:space="0" w:color="auto" w:frame="1"/>
        </w:rPr>
        <w:t>**Panel Discussion Proposals:**</w:t>
      </w:r>
      <w:r w:rsidR="009C7D40" w:rsidRPr="00800C61">
        <w:rPr>
          <w:rFonts w:ascii="Calibri" w:hAnsi="Calibri" w:cs="Calibri"/>
          <w:b/>
          <w:bCs/>
          <w:color w:val="000000" w:themeColor="text1"/>
          <w:bdr w:val="none" w:sz="0" w:space="0" w:color="auto" w:frame="1"/>
        </w:rPr>
        <w:br/>
      </w:r>
      <w:r w:rsidR="009C7D40" w:rsidRPr="00800C61">
        <w:rPr>
          <w:rFonts w:ascii="Calibri" w:hAnsi="Calibri" w:cs="Calibri"/>
          <w:color w:val="000000" w:themeColor="text1"/>
          <w:sz w:val="22"/>
          <w:szCs w:val="22"/>
          <w:bdr w:val="none" w:sz="0" w:space="0" w:color="auto" w:frame="1"/>
        </w:rPr>
        <w:br/>
        <w:t xml:space="preserve">Proposal Submission: </w:t>
      </w:r>
      <w:r w:rsidR="009C7D40">
        <w:rPr>
          <w:rFonts w:ascii="Calibri" w:hAnsi="Calibri" w:cs="Calibri"/>
          <w:color w:val="000000" w:themeColor="text1"/>
          <w:sz w:val="22"/>
          <w:szCs w:val="22"/>
          <w:bdr w:val="none" w:sz="0" w:space="0" w:color="auto" w:frame="1"/>
        </w:rPr>
        <w:t>31 July 2023</w:t>
      </w:r>
      <w:r w:rsidR="009C7D40" w:rsidRPr="00800C61">
        <w:rPr>
          <w:rFonts w:ascii="Calibri" w:hAnsi="Calibri" w:cs="Calibri"/>
          <w:color w:val="000000" w:themeColor="text1"/>
          <w:sz w:val="22"/>
          <w:szCs w:val="22"/>
          <w:bdr w:val="none" w:sz="0" w:space="0" w:color="auto" w:frame="1"/>
        </w:rPr>
        <w:br/>
      </w:r>
      <w:r w:rsidR="009C7D40" w:rsidRPr="00800C61">
        <w:rPr>
          <w:rFonts w:ascii="Calibri" w:hAnsi="Calibri" w:cs="Calibri"/>
          <w:color w:val="000000" w:themeColor="text1"/>
          <w:sz w:val="22"/>
          <w:szCs w:val="22"/>
          <w:bdr w:val="none" w:sz="0" w:space="0" w:color="auto" w:frame="1"/>
        </w:rPr>
        <w:br/>
        <w:t xml:space="preserve">Notification: </w:t>
      </w:r>
      <w:r w:rsidR="009C7D40">
        <w:rPr>
          <w:rFonts w:ascii="Calibri" w:hAnsi="Calibri" w:cs="Calibri"/>
          <w:color w:val="000000" w:themeColor="text1"/>
          <w:sz w:val="22"/>
          <w:szCs w:val="22"/>
          <w:bdr w:val="none" w:sz="0" w:space="0" w:color="auto" w:frame="1"/>
        </w:rPr>
        <w:t>15 October 2023</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Featuring</w:t>
      </w:r>
      <w:r w:rsidRPr="00800C61">
        <w:rPr>
          <w:rFonts w:ascii="Calibri" w:hAnsi="Calibri" w:cs="Calibri"/>
          <w:color w:val="000000" w:themeColor="text1"/>
          <w:sz w:val="22"/>
          <w:szCs w:val="22"/>
          <w:bdr w:val="none" w:sz="0" w:space="0" w:color="auto" w:frame="1"/>
        </w:rPr>
        <w:br/>
      </w:r>
      <w:r w:rsidRPr="00800C61">
        <w:rPr>
          <w:rFonts w:ascii="Calibri" w:hAnsi="Calibri" w:cs="Calibri"/>
          <w:b/>
          <w:bCs/>
          <w:color w:val="000000" w:themeColor="text1"/>
          <w:sz w:val="22"/>
          <w:szCs w:val="22"/>
          <w:bdr w:val="none" w:sz="0" w:space="0" w:color="auto" w:frame="1"/>
        </w:rPr>
        <w:t>ANTS Career Zone:</w:t>
      </w:r>
      <w:r w:rsidRPr="00800C61">
        <w:rPr>
          <w:rFonts w:ascii="Calibri" w:hAnsi="Calibri" w:cs="Calibri"/>
          <w:color w:val="000000" w:themeColor="text1"/>
          <w:sz w:val="22"/>
          <w:szCs w:val="22"/>
          <w:bdr w:val="none" w:sz="0" w:space="0" w:color="auto" w:frame="1"/>
        </w:rPr>
        <w:br/>
        <w:t xml:space="preserve">An opportunity for both employers and job seekers that facilitates face-to-face interaction, research discussion, on-site interviews, and much more while saving time and cost. The employers will have </w:t>
      </w:r>
      <w:r w:rsidRPr="00800C61">
        <w:rPr>
          <w:rFonts w:ascii="Calibri" w:hAnsi="Calibri" w:cs="Calibri"/>
          <w:color w:val="000000" w:themeColor="text1"/>
          <w:sz w:val="22"/>
          <w:szCs w:val="22"/>
          <w:bdr w:val="none" w:sz="0" w:space="0" w:color="auto" w:frame="1"/>
        </w:rPr>
        <w:lastRenderedPageBreak/>
        <w:t xml:space="preserve">access to </w:t>
      </w:r>
      <w:proofErr w:type="gramStart"/>
      <w:r w:rsidRPr="00800C61">
        <w:rPr>
          <w:rFonts w:ascii="Calibri" w:hAnsi="Calibri" w:cs="Calibri"/>
          <w:color w:val="000000" w:themeColor="text1"/>
          <w:sz w:val="22"/>
          <w:szCs w:val="22"/>
          <w:bdr w:val="none" w:sz="0" w:space="0" w:color="auto" w:frame="1"/>
        </w:rPr>
        <w:t>a number of</w:t>
      </w:r>
      <w:proofErr w:type="gramEnd"/>
      <w:r w:rsidRPr="00800C61">
        <w:rPr>
          <w:rFonts w:ascii="Calibri" w:hAnsi="Calibri" w:cs="Calibri"/>
          <w:color w:val="000000" w:themeColor="text1"/>
          <w:sz w:val="22"/>
          <w:szCs w:val="22"/>
          <w:bdr w:val="none" w:sz="0" w:space="0" w:color="auto" w:frame="1"/>
        </w:rPr>
        <w:t xml:space="preserve"> resumes and the candidates will have an opportunity to explore various available positions from different organizations.</w:t>
      </w:r>
      <w:r w:rsidRPr="00800C61">
        <w:rPr>
          <w:rFonts w:ascii="Calibri" w:hAnsi="Calibri" w:cs="Calibri"/>
          <w:color w:val="000000" w:themeColor="text1"/>
          <w:sz w:val="22"/>
          <w:szCs w:val="22"/>
          <w:bdr w:val="none" w:sz="0" w:space="0" w:color="auto" w:frame="1"/>
        </w:rPr>
        <w:br/>
        <w:t> </w:t>
      </w:r>
      <w:r w:rsidRPr="00800C61">
        <w:rPr>
          <w:rFonts w:ascii="Calibri" w:hAnsi="Calibri" w:cs="Calibri"/>
          <w:color w:val="000000" w:themeColor="text1"/>
          <w:sz w:val="22"/>
          <w:szCs w:val="22"/>
          <w:bdr w:val="none" w:sz="0" w:space="0" w:color="auto" w:frame="1"/>
        </w:rPr>
        <w:br/>
      </w:r>
      <w:r w:rsidRPr="00800C61">
        <w:rPr>
          <w:rFonts w:ascii="Calibri" w:hAnsi="Calibri" w:cs="Calibri"/>
          <w:b/>
          <w:bCs/>
          <w:color w:val="000000" w:themeColor="text1"/>
          <w:sz w:val="22"/>
          <w:szCs w:val="22"/>
          <w:bdr w:val="none" w:sz="0" w:space="0" w:color="auto" w:frame="1"/>
        </w:rPr>
        <w:t>Sponsorship:</w:t>
      </w:r>
      <w:r w:rsidRPr="00800C61">
        <w:rPr>
          <w:rFonts w:ascii="Calibri" w:hAnsi="Calibri" w:cs="Calibri"/>
          <w:color w:val="000000" w:themeColor="text1"/>
          <w:sz w:val="22"/>
          <w:szCs w:val="22"/>
          <w:bdr w:val="none" w:sz="0" w:space="0" w:color="auto" w:frame="1"/>
        </w:rPr>
        <w:br/>
        <w:t xml:space="preserve">To sustain the quality of IEEE ANTS that the ANTS community and the IEEE communication society have been able to establish thus far, we greatly depend on financial support from reputed organizations. IEEE ANTS provide sponsors with an opportunity to showcase their organization’s capabilities to researchers and engineers from all over the world. In the past, IEEE ANTS has been co-sponsored by different organizations such as Cisco, Qualcomm, Samsung, Infinera, Microsoft, Keysight, </w:t>
      </w:r>
      <w:proofErr w:type="spellStart"/>
      <w:r w:rsidRPr="00800C61">
        <w:rPr>
          <w:rFonts w:ascii="Calibri" w:hAnsi="Calibri" w:cs="Calibri"/>
          <w:color w:val="000000" w:themeColor="text1"/>
          <w:sz w:val="22"/>
          <w:szCs w:val="22"/>
          <w:bdr w:val="none" w:sz="0" w:space="0" w:color="auto" w:frame="1"/>
        </w:rPr>
        <w:t>Mathworks</w:t>
      </w:r>
      <w:proofErr w:type="spellEnd"/>
      <w:r w:rsidRPr="00800C61">
        <w:rPr>
          <w:rFonts w:ascii="Calibri" w:hAnsi="Calibri" w:cs="Calibri"/>
          <w:color w:val="000000" w:themeColor="text1"/>
          <w:sz w:val="22"/>
          <w:szCs w:val="22"/>
          <w:bdr w:val="none" w:sz="0" w:space="0" w:color="auto" w:frame="1"/>
        </w:rPr>
        <w:t xml:space="preserve">, DRDO, CSIR, SERB, UKIERI, C-DOT, </w:t>
      </w:r>
      <w:proofErr w:type="spellStart"/>
      <w:r w:rsidRPr="00800C61">
        <w:rPr>
          <w:rFonts w:ascii="Calibri" w:hAnsi="Calibri" w:cs="Calibri"/>
          <w:color w:val="000000" w:themeColor="text1"/>
          <w:sz w:val="22"/>
          <w:szCs w:val="22"/>
          <w:bdr w:val="none" w:sz="0" w:space="0" w:color="auto" w:frame="1"/>
        </w:rPr>
        <w:t>Tejas</w:t>
      </w:r>
      <w:proofErr w:type="spellEnd"/>
      <w:r w:rsidRPr="00800C61">
        <w:rPr>
          <w:rFonts w:ascii="Calibri" w:hAnsi="Calibri" w:cs="Calibri"/>
          <w:color w:val="000000" w:themeColor="text1"/>
          <w:sz w:val="22"/>
          <w:szCs w:val="22"/>
          <w:bdr w:val="none" w:sz="0" w:space="0" w:color="auto" w:frame="1"/>
        </w:rPr>
        <w:t xml:space="preserve"> Networks, </w:t>
      </w:r>
      <w:proofErr w:type="gramStart"/>
      <w:r w:rsidRPr="00800C61">
        <w:rPr>
          <w:rFonts w:ascii="Calibri" w:hAnsi="Calibri" w:cs="Calibri"/>
          <w:color w:val="000000" w:themeColor="text1"/>
          <w:sz w:val="22"/>
          <w:szCs w:val="22"/>
          <w:bdr w:val="none" w:sz="0" w:space="0" w:color="auto" w:frame="1"/>
        </w:rPr>
        <w:t>Wipro,  </w:t>
      </w:r>
      <w:proofErr w:type="spellStart"/>
      <w:r w:rsidRPr="00800C61">
        <w:rPr>
          <w:rFonts w:ascii="Calibri" w:hAnsi="Calibri" w:cs="Calibri"/>
          <w:color w:val="000000" w:themeColor="text1"/>
          <w:sz w:val="22"/>
          <w:szCs w:val="22"/>
          <w:bdr w:val="none" w:sz="0" w:space="0" w:color="auto" w:frame="1"/>
        </w:rPr>
        <w:t>Ennetix</w:t>
      </w:r>
      <w:proofErr w:type="spellEnd"/>
      <w:proofErr w:type="gramEnd"/>
      <w:r w:rsidRPr="00800C61">
        <w:rPr>
          <w:rFonts w:ascii="Calibri" w:hAnsi="Calibri" w:cs="Calibri"/>
          <w:color w:val="000000" w:themeColor="text1"/>
          <w:sz w:val="22"/>
          <w:szCs w:val="22"/>
          <w:bdr w:val="none" w:sz="0" w:space="0" w:color="auto" w:frame="1"/>
        </w:rPr>
        <w:t>, IEEE Future Networks, and others. Sponsorship proposals are invited for IEEE ANTS 2023.</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r>
      <w:r w:rsidRPr="00800C61">
        <w:rPr>
          <w:rFonts w:ascii="Calibri" w:hAnsi="Calibri" w:cs="Calibri"/>
          <w:b/>
          <w:bCs/>
          <w:color w:val="000000" w:themeColor="text1"/>
          <w:sz w:val="22"/>
          <w:szCs w:val="22"/>
          <w:bdr w:val="none" w:sz="0" w:space="0" w:color="auto" w:frame="1"/>
        </w:rPr>
        <w:t>Student Travel Grants:</w:t>
      </w:r>
      <w:r w:rsidRPr="00800C61">
        <w:rPr>
          <w:rFonts w:ascii="Calibri" w:hAnsi="Calibri" w:cs="Calibri"/>
          <w:color w:val="000000" w:themeColor="text1"/>
          <w:sz w:val="22"/>
          <w:szCs w:val="22"/>
          <w:bdr w:val="none" w:sz="0" w:space="0" w:color="auto" w:frame="1"/>
        </w:rPr>
        <w:br/>
        <w:t xml:space="preserve">IEEE ANTS 2023 offers </w:t>
      </w:r>
      <w:proofErr w:type="gramStart"/>
      <w:r w:rsidRPr="00800C61">
        <w:rPr>
          <w:rFonts w:ascii="Calibri" w:hAnsi="Calibri" w:cs="Calibri"/>
          <w:color w:val="000000" w:themeColor="text1"/>
          <w:sz w:val="22"/>
          <w:szCs w:val="22"/>
          <w:bdr w:val="none" w:sz="0" w:space="0" w:color="auto" w:frame="1"/>
        </w:rPr>
        <w:t>a number of</w:t>
      </w:r>
      <w:proofErr w:type="gramEnd"/>
      <w:r w:rsidRPr="00800C61">
        <w:rPr>
          <w:rFonts w:ascii="Calibri" w:hAnsi="Calibri" w:cs="Calibri"/>
          <w:color w:val="000000" w:themeColor="text1"/>
          <w:sz w:val="22"/>
          <w:szCs w:val="22"/>
          <w:bdr w:val="none" w:sz="0" w:space="0" w:color="auto" w:frame="1"/>
        </w:rPr>
        <w:t xml:space="preserve"> travel grants to students who registered and authored/co-authored an accepted paper in IEEE ANTS 2023 on a competition basis. The travel grants encourage participation by students who would normally find it difficult to attend. Women are especially encouraged to apply. These student travel supports will enable sharing of scientific information and stimulate research interests for students in the field of communications and networking.</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r>
      <w:r w:rsidRPr="00800C61">
        <w:rPr>
          <w:rFonts w:ascii="Calibri" w:hAnsi="Calibri" w:cs="Calibri"/>
          <w:b/>
          <w:bCs/>
          <w:color w:val="000000" w:themeColor="text1"/>
          <w:sz w:val="22"/>
          <w:szCs w:val="22"/>
          <w:bdr w:val="none" w:sz="0" w:space="0" w:color="auto" w:frame="1"/>
        </w:rPr>
        <w:t>Early Research Forum:</w:t>
      </w:r>
      <w:r w:rsidRPr="00800C61">
        <w:rPr>
          <w:rFonts w:ascii="Calibri" w:hAnsi="Calibri" w:cs="Calibri"/>
          <w:color w:val="000000" w:themeColor="text1"/>
          <w:sz w:val="22"/>
          <w:szCs w:val="22"/>
          <w:bdr w:val="none" w:sz="0" w:space="0" w:color="auto" w:frame="1"/>
        </w:rPr>
        <w:br/>
        <w:t>The scope of this forum is to provide a two-way exchange of knowledge where early career researchers (</w:t>
      </w:r>
      <w:proofErr w:type="spellStart"/>
      <w:r w:rsidRPr="00800C61">
        <w:rPr>
          <w:rFonts w:ascii="Calibri" w:hAnsi="Calibri" w:cs="Calibri"/>
          <w:color w:val="000000" w:themeColor="text1"/>
          <w:sz w:val="22"/>
          <w:szCs w:val="22"/>
          <w:bdr w:val="none" w:sz="0" w:space="0" w:color="auto" w:frame="1"/>
        </w:rPr>
        <w:t>B.Tech</w:t>
      </w:r>
      <w:proofErr w:type="spellEnd"/>
      <w:r w:rsidRPr="00800C61">
        <w:rPr>
          <w:rFonts w:ascii="Calibri" w:hAnsi="Calibri" w:cs="Calibri"/>
          <w:color w:val="000000" w:themeColor="text1"/>
          <w:sz w:val="22"/>
          <w:szCs w:val="22"/>
          <w:bdr w:val="none" w:sz="0" w:space="0" w:color="auto" w:frame="1"/>
        </w:rPr>
        <w:t xml:space="preserve">, </w:t>
      </w:r>
      <w:proofErr w:type="spellStart"/>
      <w:r w:rsidRPr="00800C61">
        <w:rPr>
          <w:rFonts w:ascii="Calibri" w:hAnsi="Calibri" w:cs="Calibri"/>
          <w:color w:val="000000" w:themeColor="text1"/>
          <w:sz w:val="22"/>
          <w:szCs w:val="22"/>
          <w:bdr w:val="none" w:sz="0" w:space="0" w:color="auto" w:frame="1"/>
        </w:rPr>
        <w:t>M.Tech</w:t>
      </w:r>
      <w:proofErr w:type="spellEnd"/>
      <w:r w:rsidRPr="00800C61">
        <w:rPr>
          <w:rFonts w:ascii="Calibri" w:hAnsi="Calibri" w:cs="Calibri"/>
          <w:color w:val="000000" w:themeColor="text1"/>
          <w:sz w:val="22"/>
          <w:szCs w:val="22"/>
          <w:bdr w:val="none" w:sz="0" w:space="0" w:color="auto" w:frame="1"/>
        </w:rPr>
        <w:t xml:space="preserve"> or PhD) can explain their research work (including work-in-progress) to a broader audience and gain valuable feedback from a panel of selected industry-academia experts. It is an excellent opportunity for industry and leading research labs to identify promising early career researchers and establish collaboration to develop future technology of common interest.</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For more details, please visit: </w:t>
      </w:r>
      <w:hyperlink r:id="rId6" w:tgtFrame="_blank" w:history="1">
        <w:r w:rsidRPr="00800C61">
          <w:rPr>
            <w:rStyle w:val="Hyperlink"/>
            <w:rFonts w:ascii="Calibri" w:hAnsi="Calibri" w:cs="Calibri"/>
            <w:color w:val="000000" w:themeColor="text1"/>
            <w:sz w:val="22"/>
            <w:szCs w:val="22"/>
            <w:bdr w:val="none" w:sz="0" w:space="0" w:color="auto" w:frame="1"/>
          </w:rPr>
          <w:t>https://ants2023.ieee-ants.org/</w:t>
        </w:r>
      </w:hyperlink>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For inquiries, please e-mail us at **</w:t>
      </w:r>
      <w:hyperlink r:id="rId7" w:history="1">
        <w:r w:rsidRPr="00800C61">
          <w:rPr>
            <w:rStyle w:val="Hyperlink"/>
            <w:rFonts w:ascii="Calibri" w:hAnsi="Calibri" w:cs="Calibri"/>
            <w:color w:val="000000" w:themeColor="text1"/>
            <w:sz w:val="22"/>
            <w:szCs w:val="22"/>
            <w:bdr w:val="none" w:sz="0" w:space="0" w:color="auto" w:frame="1"/>
          </w:rPr>
          <w:t>ants2023@mnit.ac.in</w:t>
        </w:r>
      </w:hyperlink>
      <w:r w:rsidRPr="00800C61">
        <w:rPr>
          <w:rFonts w:ascii="Calibri" w:hAnsi="Calibri" w:cs="Calibri"/>
          <w:color w:val="000000" w:themeColor="text1"/>
          <w:sz w:val="22"/>
          <w:szCs w:val="22"/>
          <w:bdr w:val="none" w:sz="0" w:space="0" w:color="auto" w:frame="1"/>
        </w:rPr>
        <w:t>**</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EDAS Link to submit your papers: </w:t>
      </w:r>
      <w:hyperlink r:id="rId8" w:tgtFrame="_blank" w:history="1">
        <w:r w:rsidRPr="00800C61">
          <w:rPr>
            <w:rStyle w:val="Hyperlink"/>
            <w:rFonts w:ascii="Calibri" w:hAnsi="Calibri" w:cs="Calibri"/>
            <w:color w:val="000000" w:themeColor="text1"/>
            <w:sz w:val="22"/>
            <w:szCs w:val="22"/>
            <w:bdr w:val="none" w:sz="0" w:space="0" w:color="auto" w:frame="1"/>
          </w:rPr>
          <w:t>https://edas.info/N31060</w:t>
        </w:r>
      </w:hyperlink>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With regards,</w:t>
      </w:r>
      <w:r w:rsidRPr="00800C61">
        <w:rPr>
          <w:rFonts w:ascii="Calibri" w:hAnsi="Calibri" w:cs="Calibri"/>
          <w:color w:val="000000" w:themeColor="text1"/>
          <w:sz w:val="22"/>
          <w:szCs w:val="22"/>
          <w:bdr w:val="none" w:sz="0" w:space="0" w:color="auto" w:frame="1"/>
        </w:rPr>
        <w:br/>
      </w:r>
      <w:r w:rsidRPr="00800C61">
        <w:rPr>
          <w:rFonts w:ascii="Calibri" w:hAnsi="Calibri" w:cs="Calibri"/>
          <w:color w:val="000000" w:themeColor="text1"/>
          <w:sz w:val="22"/>
          <w:szCs w:val="22"/>
          <w:bdr w:val="none" w:sz="0" w:space="0" w:color="auto" w:frame="1"/>
        </w:rPr>
        <w:br/>
        <w:t>Chairs, IEEE ANTS 2023</w:t>
      </w:r>
    </w:p>
    <w:p w14:paraId="21AF1978" w14:textId="77777777" w:rsidR="002248FB" w:rsidRPr="00800C61" w:rsidRDefault="002248FB">
      <w:pPr>
        <w:rPr>
          <w:color w:val="000000" w:themeColor="text1"/>
        </w:rPr>
      </w:pPr>
    </w:p>
    <w:sectPr w:rsidR="002248FB" w:rsidRPr="00800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61"/>
    <w:rsid w:val="00013998"/>
    <w:rsid w:val="000B51EA"/>
    <w:rsid w:val="002248FB"/>
    <w:rsid w:val="003B0248"/>
    <w:rsid w:val="003D5AB3"/>
    <w:rsid w:val="004F4EBF"/>
    <w:rsid w:val="005B4CE0"/>
    <w:rsid w:val="005E2226"/>
    <w:rsid w:val="0068534A"/>
    <w:rsid w:val="0070703E"/>
    <w:rsid w:val="00716E56"/>
    <w:rsid w:val="00734E48"/>
    <w:rsid w:val="007C7910"/>
    <w:rsid w:val="007E3E85"/>
    <w:rsid w:val="00800C61"/>
    <w:rsid w:val="00886673"/>
    <w:rsid w:val="009C7D40"/>
    <w:rsid w:val="00B97B95"/>
    <w:rsid w:val="00BC0830"/>
    <w:rsid w:val="00BE33A3"/>
    <w:rsid w:val="00D2781E"/>
    <w:rsid w:val="00DD42EB"/>
    <w:rsid w:val="00E34160"/>
    <w:rsid w:val="00E5018D"/>
    <w:rsid w:val="00E81E1F"/>
    <w:rsid w:val="00FA670D"/>
    <w:rsid w:val="00FC6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A2A21F"/>
  <w15:chartTrackingRefBased/>
  <w15:docId w15:val="{35C43183-3556-2F4E-BDAE-65D032F0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C6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00C61"/>
    <w:rPr>
      <w:color w:val="0000FF"/>
      <w:u w:val="single"/>
    </w:rPr>
  </w:style>
  <w:style w:type="character" w:styleId="FollowedHyperlink">
    <w:name w:val="FollowedHyperlink"/>
    <w:basedOn w:val="DefaultParagraphFont"/>
    <w:uiPriority w:val="99"/>
    <w:semiHidden/>
    <w:unhideWhenUsed/>
    <w:rsid w:val="00800C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4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edas.info/N31060__;!!PvXuogZ4sRB2p-tU!EmD1B5tc7RmSr_JyDMyeNJ39urUoD7l7tuFjHcZ2jU55r56rYOY-KEa5qDyiheJcy5I3G2-CX-yqb-fu-94x$" TargetMode="External"/><Relationship Id="rId3" Type="http://schemas.openxmlformats.org/officeDocument/2006/relationships/webSettings" Target="webSettings.xml"/><Relationship Id="rId7" Type="http://schemas.openxmlformats.org/officeDocument/2006/relationships/hyperlink" Target="mailto:ants2023@mnit.a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ants2023.ieee-ants.org/__;!!PvXuogZ4sRB2p-tU!EmD1B5tc7RmSr_JyDMyeNJ39urUoD7l7tuFjHcZ2jU55r56rYOY-KEa5qDyiheJcy5I3G2-CX-yqb7vGKQi4$" TargetMode="External"/><Relationship Id="rId5" Type="http://schemas.openxmlformats.org/officeDocument/2006/relationships/hyperlink" Target="https://urldefense.com/v3/__https:/edas.info/N31060__;!!PvXuogZ4sRB2p-tU!EmD1B5tc7RmSr_JyDMyeNJ39urUoD7l7tuFjHcZ2jU55r56rYOY-KEa5qDyiheJcy5I3G2-CX-yqb-fu-94x$" TargetMode="External"/><Relationship Id="rId10" Type="http://schemas.openxmlformats.org/officeDocument/2006/relationships/theme" Target="theme/theme1.xml"/><Relationship Id="rId4" Type="http://schemas.openxmlformats.org/officeDocument/2006/relationships/hyperlink" Target="https://urldefense.com/v3/__https:/ants2023.ieee-ants.org/__;!!PvXuogZ4sRB2p-tU!EmD1B5tc7RmSr_JyDMyeNJ39urUoD7l7tuFjHcZ2jU55r56rYOY-KEa5qDyiheJcy5I3G2-CX-yqb7vGKQi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Boyang Hu</dc:creator>
  <cp:keywords/>
  <dc:description/>
  <cp:lastModifiedBy>Boyang Hu</cp:lastModifiedBy>
  <cp:revision>23</cp:revision>
  <dcterms:created xsi:type="dcterms:W3CDTF">2023-07-11T23:30:00Z</dcterms:created>
  <dcterms:modified xsi:type="dcterms:W3CDTF">2023-11-19T16:29:00Z</dcterms:modified>
</cp:coreProperties>
</file>